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1643C69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w:t>
      </w:r>
      <w:r w:rsidR="00616847">
        <w:rPr>
          <w:rFonts w:ascii="GHEA Grapalat" w:hAnsi="GHEA Grapalat"/>
          <w:i w:val="0"/>
          <w:sz w:val="24"/>
          <w:szCs w:val="24"/>
          <w:lang w:val="hy-AM"/>
        </w:rPr>
        <w:t>7</w:t>
      </w:r>
      <w:r w:rsidRPr="00C674E4">
        <w:rPr>
          <w:rFonts w:ascii="GHEA Grapalat" w:hAnsi="GHEA Grapalat"/>
          <w:i w:val="0"/>
          <w:sz w:val="24"/>
          <w:szCs w:val="24"/>
          <w:lang w:val="hy-AM"/>
        </w:rPr>
        <w:t>" "</w:t>
      </w:r>
      <w:r w:rsidR="00B635DC" w:rsidRPr="00C674E4">
        <w:rPr>
          <w:rFonts w:ascii="GHEA Grapalat" w:hAnsi="GHEA Grapalat"/>
          <w:i w:val="0"/>
          <w:sz w:val="24"/>
          <w:szCs w:val="24"/>
          <w:lang w:val="hy-AM"/>
        </w:rPr>
        <w:t>1</w:t>
      </w:r>
      <w:r w:rsidR="00FC2868">
        <w:rPr>
          <w:rFonts w:ascii="GHEA Grapalat" w:hAnsi="GHEA Grapalat"/>
          <w:i w:val="0"/>
          <w:sz w:val="24"/>
          <w:szCs w:val="24"/>
          <w:lang w:val="hy-AM"/>
        </w:rPr>
        <w:t>2</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7E5B480B"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616847">
        <w:rPr>
          <w:rFonts w:ascii="GHEA Grapalat" w:hAnsi="GHEA Grapalat"/>
          <w:i w:val="0"/>
          <w:sz w:val="24"/>
          <w:szCs w:val="24"/>
          <w:lang w:val="hy-AM"/>
        </w:rPr>
        <w:t>EQ-GHTsDzB-26/35</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630BB2A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616847">
        <w:rPr>
          <w:rFonts w:ascii="GHEA Grapalat" w:hAnsi="GHEA Grapalat"/>
          <w:b/>
          <w:bCs/>
          <w:i w:val="0"/>
          <w:sz w:val="24"/>
          <w:szCs w:val="24"/>
          <w:lang w:val="hy-AM"/>
        </w:rPr>
        <w:t>Услуги, требующие срочного решения в административном районе Нор Норк города Еревана</w:t>
      </w:r>
      <w:r w:rsidR="008E63C2">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7AD52AC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616847">
        <w:rPr>
          <w:rFonts w:ascii="GHEA Grapalat" w:hAnsi="GHEA Grapalat"/>
          <w:b/>
          <w:bCs/>
          <w:i w:val="0"/>
          <w:sz w:val="24"/>
          <w:szCs w:val="24"/>
          <w:lang w:val="hy-AM"/>
        </w:rPr>
        <w:t xml:space="preserve">26.12.2025 </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6CAFD0DE"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616847">
        <w:rPr>
          <w:rFonts w:ascii="GHEA Grapalat" w:hAnsi="GHEA Grapalat"/>
          <w:b/>
          <w:bCs/>
          <w:i w:val="0"/>
          <w:sz w:val="24"/>
          <w:szCs w:val="24"/>
          <w:lang w:val="hy-AM"/>
        </w:rPr>
        <w:t xml:space="preserve">26.12.2025 </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17FCAFA9"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48543B" w:rsidRPr="00C674E4">
        <w:rPr>
          <w:rFonts w:ascii="GHEA Grapalat" w:hAnsi="GHEA Grapalat"/>
          <w:i w:val="0"/>
          <w:sz w:val="24"/>
          <w:szCs w:val="24"/>
          <w:lang w:val="hy-AM"/>
        </w:rPr>
        <w:t>С. Симоняну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6315F6C1"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B17B2E" w:rsidRPr="00C674E4">
          <w:rPr>
            <w:rStyle w:val="Hyperlink"/>
            <w:rFonts w:ascii="GHEA Grapalat" w:hAnsi="GHEA Grapalat"/>
            <w:i w:val="0"/>
            <w:sz w:val="24"/>
            <w:szCs w:val="24"/>
            <w:lang w:val="hy-AM"/>
          </w:rPr>
          <w:t>sergey.simonyan@yerevan.am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13AC8063"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616847">
        <w:rPr>
          <w:rFonts w:ascii="GHEA Grapalat" w:hAnsi="GHEA Grapalat"/>
          <w:i/>
          <w:lang w:val="hy-AM"/>
        </w:rPr>
        <w:t>EQ-GHTsDzB-26/35</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w:t>
      </w:r>
      <w:r w:rsidR="00616847">
        <w:rPr>
          <w:rFonts w:ascii="GHEA Grapalat" w:hAnsi="GHEA Grapalat"/>
          <w:i/>
          <w:lang w:val="hy-AM"/>
        </w:rPr>
        <w:t>7</w:t>
      </w:r>
      <w:r w:rsidRPr="00C674E4">
        <w:rPr>
          <w:rFonts w:ascii="GHEA Grapalat" w:hAnsi="GHEA Grapalat"/>
          <w:i/>
          <w:lang w:val="hy-AM"/>
        </w:rPr>
        <w:t>.</w:t>
      </w:r>
      <w:r w:rsidR="00B635DC" w:rsidRPr="00C674E4">
        <w:rPr>
          <w:rFonts w:ascii="GHEA Grapalat" w:hAnsi="GHEA Grapalat"/>
          <w:i/>
          <w:lang w:val="hy-AM"/>
        </w:rPr>
        <w:t>1</w:t>
      </w:r>
      <w:r w:rsidR="00FC2868">
        <w:rPr>
          <w:rFonts w:ascii="GHEA Grapalat" w:hAnsi="GHEA Grapalat"/>
          <w:i/>
          <w:lang w:val="hy-AM"/>
        </w:rPr>
        <w:t>2</w:t>
      </w:r>
      <w:r w:rsidRPr="00C674E4">
        <w:rPr>
          <w:rFonts w:ascii="GHEA Grapalat" w:hAnsi="GHEA Grapalat"/>
          <w:i/>
          <w:lang w:val="hy-AM"/>
        </w:rPr>
        <w:t>.2025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3B56ABB7"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616847">
        <w:rPr>
          <w:rFonts w:ascii="GHEA Grapalat" w:hAnsi="GHEA Grapalat"/>
          <w:lang w:val="hy-AM"/>
        </w:rPr>
        <w:t>УСЛУГИ, ТРЕБУЮЩИЕ СРОЧНОГО РЕШЕНИЯ В АДМИНИСТРАТИВНОМ РАЙОНЕ НОР НОРК ГОРОДА ЕРЕВАНА</w:t>
      </w:r>
      <w:r w:rsidR="008E63C2">
        <w:rPr>
          <w:rFonts w:ascii="GHEA Grapalat" w:hAnsi="GHEA Grapalat"/>
          <w:lang w:val="hy-AM"/>
        </w:rPr>
        <w:t xml:space="preserve">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1A67181A" w:rsidR="00DC3C27" w:rsidRPr="00C674E4" w:rsidRDefault="00616847" w:rsidP="00DC3C27">
      <w:pPr>
        <w:widowControl w:val="0"/>
        <w:jc w:val="center"/>
        <w:rPr>
          <w:rFonts w:ascii="GHEA Grapalat" w:hAnsi="GHEA Grapalat"/>
          <w:b/>
          <w:lang w:val="hy-AM"/>
        </w:rPr>
      </w:pPr>
      <w:r>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23C2BEF6"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616847">
        <w:rPr>
          <w:rFonts w:ascii="GHEA Grapalat" w:hAnsi="GHEA Grapalat"/>
          <w:spacing w:val="-6"/>
          <w:lang w:val="hy-AM"/>
        </w:rPr>
        <w:t>EQ-GHTsDzB-26/35</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C433A39"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48543B" w:rsidRPr="00C674E4">
        <w:rPr>
          <w:rFonts w:ascii="GHEA Grapalat" w:hAnsi="GHEA Grapalat"/>
          <w:sz w:val="24"/>
          <w:szCs w:val="24"/>
          <w:lang w:val="hy-AM"/>
        </w:rPr>
        <w:t>sergey.simonyan@yerevan.am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2A3713F4"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616847">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6E74AB00" w:rsidR="00DC3C27" w:rsidRPr="004115F1" w:rsidRDefault="00DC3C27" w:rsidP="000D12C2">
            <w:pPr>
              <w:pStyle w:val="BodyTextIndent2"/>
              <w:widowControl w:val="0"/>
              <w:spacing w:after="120" w:line="240" w:lineRule="auto"/>
              <w:ind w:firstLine="0"/>
              <w:jc w:val="center"/>
              <w:rPr>
                <w:rFonts w:ascii="GHEA Grapalat" w:hAnsi="GHEA Grapalat"/>
                <w:b/>
              </w:rPr>
            </w:pPr>
            <w:r w:rsidRPr="00C674E4">
              <w:rPr>
                <w:rFonts w:ascii="GHEA Grapalat" w:hAnsi="GHEA Grapalat"/>
                <w:b/>
                <w:lang w:val="hy-AM"/>
              </w:rPr>
              <w:t xml:space="preserve">До </w:t>
            </w:r>
            <w:r w:rsidR="004115F1">
              <w:rPr>
                <w:rFonts w:ascii="GHEA Grapalat" w:hAnsi="GHEA Grapalat"/>
                <w:b/>
              </w:rPr>
              <w:t>19 250 000</w:t>
            </w:r>
          </w:p>
        </w:tc>
        <w:tc>
          <w:tcPr>
            <w:tcW w:w="6175" w:type="dxa"/>
            <w:vAlign w:val="center"/>
          </w:tcPr>
          <w:p w14:paraId="53EE7F20" w14:textId="4C7881FA" w:rsidR="00DC3C27" w:rsidRPr="00C674E4" w:rsidRDefault="00616847"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2AC5AB7E"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616847">
        <w:rPr>
          <w:rFonts w:ascii="GHEA Grapalat" w:hAnsi="GHEA Grapalat"/>
          <w:b/>
          <w:bCs/>
          <w:sz w:val="24"/>
          <w:szCs w:val="24"/>
          <w:lang w:val="hy-AM"/>
        </w:rPr>
        <w:t xml:space="preserve">26.12.2025 </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452D2737"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616847">
        <w:rPr>
          <w:rFonts w:ascii="GHEA Grapalat" w:hAnsi="GHEA Grapalat"/>
          <w:b/>
          <w:lang w:val="hy-AM"/>
        </w:rPr>
        <w:t xml:space="preserve">26.12.2025 </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5A1D44B8"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616847">
        <w:rPr>
          <w:rFonts w:ascii="GHEA Grapalat" w:hAnsi="GHEA Grapalat"/>
          <w:b/>
          <w:bCs/>
          <w:sz w:val="24"/>
          <w:szCs w:val="24"/>
          <w:lang w:val="hy-AM"/>
        </w:rPr>
        <w:t>EQ-GHTsDzB-26/35</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10C7AE5A"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616847">
        <w:rPr>
          <w:rFonts w:ascii="GHEA Grapalat" w:hAnsi="GHEA Grapalat"/>
          <w:lang w:val="hy-AM"/>
        </w:rPr>
        <w:t>EQ-GHTsDzB-26/35</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44361227"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616847">
        <w:rPr>
          <w:rFonts w:ascii="GHEA Grapalat" w:hAnsi="GHEA Grapalat"/>
          <w:lang w:val="hy-AM"/>
        </w:rPr>
        <w:t>EQ-GHTsDzB-26/35</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1E107544"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616847">
        <w:rPr>
          <w:rFonts w:ascii="GHEA Grapalat" w:hAnsi="GHEA Grapalat"/>
          <w:lang w:val="hy-AM"/>
        </w:rPr>
        <w:t>EQ-GHTsDzB-26/35</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649AA69B"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616847">
        <w:rPr>
          <w:rFonts w:ascii="GHEA Grapalat" w:hAnsi="GHEA Grapalat"/>
          <w:b/>
          <w:i w:val="0"/>
          <w:sz w:val="24"/>
          <w:szCs w:val="24"/>
          <w:lang w:val="hy-AM"/>
        </w:rPr>
        <w:t>EQ-GHTsDzB-26/35</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581A06B7"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616847">
        <w:rPr>
          <w:rFonts w:ascii="GHEA Grapalat" w:hAnsi="GHEA Grapalat"/>
          <w:b/>
          <w:sz w:val="24"/>
          <w:szCs w:val="24"/>
          <w:lang w:val="hy-AM"/>
        </w:rPr>
        <w:t>EQ-GHTsDzB-26/35</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5073FA07"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616847">
        <w:rPr>
          <w:rFonts w:ascii="GHEA Grapalat" w:hAnsi="GHEA Grapalat"/>
          <w:b/>
          <w:lang w:val="hy-AM"/>
        </w:rPr>
        <w:t>EQ-GHTsDzB-26/35</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4C2E5139" w:rsidR="00DC3C27" w:rsidRPr="00C674E4" w:rsidRDefault="00616847"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Услуги, требующие срочного решения в административном районе Нор Норк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52AAB9B8"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616847">
        <w:rPr>
          <w:rFonts w:ascii="GHEA Grapalat" w:hAnsi="GHEA Grapalat"/>
          <w:b/>
          <w:iCs/>
          <w:sz w:val="22"/>
          <w:szCs w:val="22"/>
          <w:lang w:val="hy-AM"/>
        </w:rPr>
        <w:t>EQ-GHTsDzB-26/35</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7136D6FD"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616847">
        <w:rPr>
          <w:rFonts w:ascii="GHEA Grapalat" w:hAnsi="GHEA Grapalat"/>
          <w:i/>
          <w:sz w:val="22"/>
          <w:szCs w:val="22"/>
          <w:lang w:val="hy-AM"/>
        </w:rPr>
        <w:t>EQ-GHTsDzB-26/35</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10F164FB"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616847">
        <w:rPr>
          <w:rFonts w:ascii="GHEA Grapalat" w:hAnsi="GHEA Grapalat"/>
          <w:b/>
          <w:sz w:val="22"/>
          <w:szCs w:val="22"/>
          <w:lang w:val="hy-AM"/>
        </w:rPr>
        <w:t>EQ-GHTsDzB-26/35</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lastRenderedPageBreak/>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52F9539A"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8E63C2">
        <w:rPr>
          <w:rFonts w:ascii="GHEA Grapalat" w:hAnsi="GHEA Grapalat"/>
          <w:b/>
          <w:bCs/>
          <w:sz w:val="22"/>
          <w:szCs w:val="22"/>
          <w:u w:val="single"/>
          <w:lang w:val="hy-AM"/>
        </w:rPr>
        <w:t>1</w:t>
      </w:r>
      <w:r w:rsidR="004115F1">
        <w:rPr>
          <w:rFonts w:ascii="GHEA Grapalat" w:hAnsi="GHEA Grapalat"/>
          <w:b/>
          <w:bCs/>
          <w:sz w:val="22"/>
          <w:szCs w:val="22"/>
          <w:u w:val="single"/>
          <w:lang w:val="hy-AM"/>
        </w:rPr>
        <w:t>5</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C674E4">
        <w:rPr>
          <w:rFonts w:ascii="GHEA Grapalat" w:hAnsi="GHEA Grapalat"/>
          <w:sz w:val="22"/>
          <w:szCs w:val="22"/>
          <w:lang w:val="hy-AM"/>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21235DA3"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w:t>
      </w:r>
      <w:r w:rsidR="008839C5">
        <w:rPr>
          <w:rFonts w:ascii="GHEA Grapalat" w:hAnsi="GHEA Grapalat"/>
          <w:b/>
          <w:bCs/>
          <w:sz w:val="22"/>
          <w:szCs w:val="22"/>
        </w:rPr>
        <w:t>,</w:t>
      </w:r>
      <w:r w:rsidR="004115F1">
        <w:rPr>
          <w:rFonts w:ascii="GHEA Grapalat" w:hAnsi="GHEA Grapalat"/>
          <w:b/>
          <w:bCs/>
          <w:sz w:val="22"/>
          <w:szCs w:val="22"/>
          <w:lang w:val="hy-AM"/>
        </w:rPr>
        <w:t>5</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 xml:space="preserve">ноль целых </w:t>
      </w:r>
      <w:r w:rsidR="004115F1" w:rsidRPr="004115F1">
        <w:rPr>
          <w:rFonts w:ascii="GHEA Grapalat" w:hAnsi="GHEA Grapalat"/>
          <w:b/>
          <w:bCs/>
          <w:sz w:val="22"/>
          <w:szCs w:val="22"/>
        </w:rPr>
        <w:t>пять</w:t>
      </w:r>
      <w:r w:rsidR="004115F1" w:rsidRPr="004115F1">
        <w:rPr>
          <w:rFonts w:ascii="GHEA Grapalat" w:hAnsi="GHEA Grapalat"/>
          <w:b/>
          <w:bCs/>
          <w:sz w:val="22"/>
          <w:szCs w:val="22"/>
        </w:rPr>
        <w:t xml:space="preserve"> </w:t>
      </w:r>
      <w:r w:rsidR="002B06D5" w:rsidRPr="002B06D5">
        <w:rPr>
          <w:rFonts w:ascii="GHEA Grapalat" w:hAnsi="GHEA Grapalat"/>
          <w:b/>
          <w:bCs/>
          <w:sz w:val="22"/>
          <w:szCs w:val="22"/>
          <w:lang w:val="hy-AM"/>
        </w:rPr>
        <w:t>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w:t>
      </w:r>
      <w:r w:rsidRPr="00C674E4">
        <w:rPr>
          <w:rFonts w:ascii="GHEA Grapalat" w:hAnsi="GHEA Grapalat"/>
          <w:sz w:val="22"/>
          <w:szCs w:val="22"/>
          <w:lang w:val="hy-AM"/>
        </w:rPr>
        <w:lastRenderedPageBreak/>
        <w:t>в случае предоставления услуги в срок, установленный настоящим договором, но в случае их непринятия заказчиком.</w:t>
      </w:r>
    </w:p>
    <w:p w14:paraId="100793F6" w14:textId="338924E4"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4115F1">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 xml:space="preserve">ноль целых </w:t>
      </w:r>
      <w:r w:rsidR="004115F1" w:rsidRPr="004115F1">
        <w:rPr>
          <w:rFonts w:ascii="GHEA Grapalat" w:hAnsi="GHEA Grapalat"/>
          <w:b/>
          <w:bCs/>
          <w:sz w:val="22"/>
          <w:szCs w:val="22"/>
          <w:lang w:val="hy-AM"/>
        </w:rPr>
        <w:t>пять</w:t>
      </w:r>
      <w:r w:rsidR="002B06D5" w:rsidRPr="002B06D5">
        <w:rPr>
          <w:rFonts w:ascii="GHEA Grapalat" w:hAnsi="GHEA Grapalat"/>
          <w:b/>
          <w:bCs/>
          <w:sz w:val="22"/>
          <w:szCs w:val="22"/>
          <w:lang w:val="hy-AM"/>
        </w:rPr>
        <w:t xml:space="preserve">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C674E4">
        <w:rPr>
          <w:rFonts w:ascii="GHEA Grapalat" w:hAnsi="GHEA Grapalat"/>
          <w:sz w:val="22"/>
          <w:szCs w:val="22"/>
          <w:lang w:val="hy-AM"/>
        </w:rPr>
        <w:lastRenderedPageBreak/>
        <w:t>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с суммами, подлежащими уплате, </w:t>
      </w:r>
      <w:r w:rsidRPr="00C674E4">
        <w:rPr>
          <w:rStyle w:val="ezkurwreuab5ozgtqnkl"/>
          <w:rFonts w:ascii="GHEA Grapalat" w:hAnsi="GHEA Grapalat"/>
          <w:sz w:val="22"/>
          <w:szCs w:val="22"/>
          <w:lang w:val="hy-AM"/>
        </w:rPr>
        <w:lastRenderedPageBreak/>
        <w:t>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w:t>
      </w:r>
      <w:r w:rsidR="008E63C2" w:rsidRPr="0077119E">
        <w:rPr>
          <w:rFonts w:ascii="GHEA Grapalat" w:hAnsi="GHEA Grapalat"/>
          <w:b/>
          <w:bCs/>
          <w:sz w:val="22"/>
          <w:szCs w:val="22"/>
        </w:rPr>
        <w:t xml:space="preserve">10 </w:t>
      </w:r>
      <w:r w:rsidRPr="0077119E">
        <w:rPr>
          <w:rFonts w:ascii="GHEA Grapalat" w:hAnsi="GHEA Grapalat"/>
          <w:b/>
          <w:bCs/>
          <w:sz w:val="22"/>
          <w:szCs w:val="22"/>
          <w:lang w:val="hy-AM"/>
        </w:rPr>
        <w:t>рабочих дней</w:t>
      </w:r>
      <w:r w:rsidRPr="00C674E4">
        <w:rPr>
          <w:rFonts w:ascii="GHEA Grapalat" w:hAnsi="GHEA Grapalat"/>
          <w:sz w:val="22"/>
          <w:szCs w:val="22"/>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697F02B5" w:rsidR="002B34B5" w:rsidRPr="00C674E4" w:rsidRDefault="00616847"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УСЛУГИ, ТРЕБУЮЩИЕ СРОЧНОГО РЕШЕНИЯ В АДМИНИСТРАТИВНОМ РАЙОНЕ НОР НОРК ГОРОДА ЕРЕВАНА</w:t>
      </w:r>
      <w:r w:rsidR="008E63C2">
        <w:rPr>
          <w:rFonts w:ascii="GHEA Grapalat" w:hAnsi="GHEA Grapalat"/>
          <w:iCs/>
          <w:sz w:val="22"/>
          <w:szCs w:val="22"/>
          <w:lang w:val="hy-AM"/>
        </w:rPr>
        <w:t xml:space="preserve"> </w:t>
      </w:r>
      <w:r w:rsidR="008839C5">
        <w:rPr>
          <w:rFonts w:ascii="GHEA Grapalat" w:hAnsi="GHEA Grapalat"/>
          <w:iCs/>
          <w:sz w:val="22"/>
          <w:szCs w:val="22"/>
          <w:lang w:val="hy-AM"/>
        </w:rPr>
        <w:t>.</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72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126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700"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4657"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72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126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283"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2FC828FA" w:rsidR="003F444B" w:rsidRPr="00C674E4" w:rsidRDefault="00616847" w:rsidP="0018252E">
            <w:pPr>
              <w:jc w:val="center"/>
              <w:rPr>
                <w:rFonts w:ascii="GHEA Grapalat" w:hAnsi="GHEA Grapalat" w:cs="Sylfaen"/>
                <w:sz w:val="18"/>
                <w:szCs w:val="18"/>
                <w:lang w:val="hy-AM"/>
              </w:rPr>
            </w:pPr>
            <w:r>
              <w:rPr>
                <w:rFonts w:ascii="GHEA Grapalat" w:hAnsi="GHEA Grapalat" w:cs="Sylfaen"/>
                <w:sz w:val="18"/>
                <w:szCs w:val="18"/>
                <w:lang w:val="hy-AM"/>
              </w:rPr>
              <w:t>98391200/508</w:t>
            </w:r>
          </w:p>
        </w:tc>
        <w:tc>
          <w:tcPr>
            <w:tcW w:w="4657" w:type="dxa"/>
            <w:vAlign w:val="center"/>
          </w:tcPr>
          <w:p w14:paraId="16ADCA41" w14:textId="5F303AC4" w:rsidR="00616847" w:rsidRPr="006621C6" w:rsidRDefault="00616847" w:rsidP="00616847">
            <w:pPr>
              <w:jc w:val="both"/>
              <w:rPr>
                <w:rFonts w:ascii="GHEA Grapalat" w:hAnsi="GHEA Grapalat"/>
                <w:b/>
                <w:bCs/>
                <w:i/>
                <w:iCs/>
                <w:sz w:val="18"/>
                <w:szCs w:val="18"/>
                <w:lang w:val="hy-AM"/>
              </w:rPr>
            </w:pPr>
            <w:r w:rsidRPr="006621C6">
              <w:rPr>
                <w:rFonts w:ascii="GHEA Grapalat" w:hAnsi="GHEA Grapalat"/>
                <w:b/>
                <w:bCs/>
                <w:i/>
                <w:iCs/>
                <w:sz w:val="18"/>
                <w:szCs w:val="18"/>
                <w:lang w:val="hy-AM"/>
              </w:rPr>
              <w:t>В течение года возникает необходимость в приобретении неотлогательных услуг</w:t>
            </w:r>
          </w:p>
          <w:p w14:paraId="2434E7C5"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Эксплуатация автовышки</w:t>
            </w:r>
          </w:p>
          <w:p w14:paraId="1CAC4756"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Сбор мусора, в том числе бытового мусора, ветвей деревьев, металлолома, перевозка 13 км</w:t>
            </w:r>
          </w:p>
          <w:p w14:paraId="18396EC2"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Автокран.22 метра</w:t>
            </w:r>
          </w:p>
          <w:p w14:paraId="6E5ACB03"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Трактор разглаживающий, снос, погрузчик</w:t>
            </w:r>
          </w:p>
          <w:p w14:paraId="2C2B1752"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Трактор с молотом /снос бетонных, железобетонных или каменных зданий с помощью механических механизмов/</w:t>
            </w:r>
          </w:p>
          <w:p w14:paraId="0C2A678E"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Притягивающая и выдувающая машина высокого давления для канализационных линий</w:t>
            </w:r>
          </w:p>
          <w:p w14:paraId="51D35FFE"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Эвакуатор</w:t>
            </w:r>
          </w:p>
          <w:p w14:paraId="35166FF6"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Буровая машин</w:t>
            </w:r>
          </w:p>
          <w:p w14:paraId="38D1FE4B"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Грузовой кран /манипулятор/</w:t>
            </w:r>
          </w:p>
          <w:p w14:paraId="6B15597C"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Рабочая сила, в том числе по необходимости рабочий, уборщик, кровельщик, канализация, слесарь, Лесопильщик, электрик, сварщик</w:t>
            </w:r>
          </w:p>
          <w:p w14:paraId="2D16ECE0"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Грузоперевозки</w:t>
            </w:r>
          </w:p>
          <w:p w14:paraId="638A068B"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Дезинфекция подездов хлором</w:t>
            </w:r>
          </w:p>
          <w:p w14:paraId="4129F30A"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Погрузочно-выравнивающая машина /BOPCAT/</w:t>
            </w:r>
          </w:p>
          <w:p w14:paraId="015D99BC"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Спринклерная машина</w:t>
            </w:r>
          </w:p>
          <w:p w14:paraId="7EDF5F44"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Грузовик /самосвал, по мере необходимости/</w:t>
            </w:r>
          </w:p>
          <w:p w14:paraId="5A56A6B8" w14:textId="77777777" w:rsidR="00616847" w:rsidRPr="00616847" w:rsidRDefault="00616847" w:rsidP="00616847">
            <w:pPr>
              <w:jc w:val="both"/>
              <w:rPr>
                <w:rFonts w:ascii="GHEA Grapalat" w:hAnsi="GHEA Grapalat"/>
                <w:sz w:val="18"/>
                <w:szCs w:val="18"/>
                <w:lang w:val="hy-AM"/>
              </w:rPr>
            </w:pPr>
            <w:r w:rsidRPr="00616847">
              <w:rPr>
                <w:rFonts w:ascii="GHEA Grapalat" w:hAnsi="GHEA Grapalat"/>
                <w:sz w:val="18"/>
                <w:szCs w:val="18"/>
                <w:lang w:val="hy-AM"/>
              </w:rPr>
              <w:t>Стрижка газона</w:t>
            </w:r>
          </w:p>
          <w:p w14:paraId="67FAA1D8" w14:textId="7FAB40F4" w:rsidR="003F444B" w:rsidRPr="008E63C2" w:rsidRDefault="00616847" w:rsidP="00616847">
            <w:pPr>
              <w:jc w:val="both"/>
              <w:rPr>
                <w:rFonts w:ascii="GHEA Grapalat" w:hAnsi="GHEA Grapalat"/>
                <w:sz w:val="18"/>
                <w:szCs w:val="18"/>
                <w:lang w:val="hy-AM"/>
              </w:rPr>
            </w:pPr>
            <w:r w:rsidRPr="00616847">
              <w:rPr>
                <w:rFonts w:ascii="GHEA Grapalat" w:hAnsi="GHEA Grapalat"/>
                <w:sz w:val="18"/>
                <w:szCs w:val="18"/>
                <w:lang w:val="hy-AM"/>
              </w:rPr>
              <w:t>Смягчение газона</w:t>
            </w: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63D9E3ED"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616847">
              <w:rPr>
                <w:rFonts w:ascii="GHEA Grapalat" w:hAnsi="GHEA Grapalat" w:cs="Sylfaen"/>
                <w:sz w:val="18"/>
                <w:szCs w:val="18"/>
                <w:lang w:val="hy-AM"/>
              </w:rPr>
              <w:t>19250000</w:t>
            </w:r>
          </w:p>
        </w:tc>
        <w:tc>
          <w:tcPr>
            <w:tcW w:w="1283" w:type="dxa"/>
            <w:vAlign w:val="center"/>
          </w:tcPr>
          <w:p w14:paraId="5E2848CC" w14:textId="7B7804BD" w:rsidR="003F444B" w:rsidRPr="008E63C2"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8839C5">
              <w:rPr>
                <w:rFonts w:ascii="GHEA Grapalat" w:hAnsi="GHEA Grapalat"/>
                <w:sz w:val="18"/>
                <w:szCs w:val="18"/>
                <w:lang w:val="hy-AM"/>
              </w:rPr>
              <w:t xml:space="preserve"> </w:t>
            </w:r>
            <w:r w:rsidR="00616847" w:rsidRPr="00616847">
              <w:rPr>
                <w:rFonts w:ascii="GHEA Grapalat" w:hAnsi="GHEA Grapalat"/>
                <w:sz w:val="18"/>
                <w:szCs w:val="18"/>
              </w:rPr>
              <w:t>Нор Норк</w:t>
            </w:r>
          </w:p>
        </w:tc>
        <w:tc>
          <w:tcPr>
            <w:tcW w:w="1417" w:type="dxa"/>
            <w:vAlign w:val="center"/>
          </w:tcPr>
          <w:p w14:paraId="4A7DA88E" w14:textId="15892B32" w:rsidR="00C674E4" w:rsidRPr="008839C5" w:rsidRDefault="008839C5" w:rsidP="008839C5">
            <w:pPr>
              <w:jc w:val="center"/>
              <w:rPr>
                <w:bCs/>
                <w:sz w:val="18"/>
                <w:szCs w:val="18"/>
              </w:rPr>
            </w:pPr>
            <w:r w:rsidRPr="008839C5">
              <w:rPr>
                <w:rFonts w:ascii="GHEA Grapalat" w:hAnsi="GHEA Grapalat"/>
                <w:sz w:val="18"/>
                <w:szCs w:val="18"/>
                <w:lang w:val="hy-AM"/>
              </w:rPr>
              <w:t>Начиная с даты вступления в силу договора (соглашения о финансовом обеспечении) и до 3</w:t>
            </w:r>
            <w:r w:rsidR="00616847">
              <w:rPr>
                <w:rFonts w:ascii="GHEA Grapalat" w:hAnsi="GHEA Grapalat"/>
                <w:sz w:val="18"/>
                <w:szCs w:val="18"/>
                <w:lang w:val="hy-AM"/>
              </w:rPr>
              <w:t>65</w:t>
            </w:r>
            <w:r w:rsidRPr="008839C5">
              <w:rPr>
                <w:rFonts w:ascii="GHEA Grapalat" w:hAnsi="GHEA Grapalat"/>
                <w:sz w:val="18"/>
                <w:szCs w:val="18"/>
                <w:lang w:val="hy-AM"/>
              </w:rPr>
              <w:t xml:space="preserve">-го календарного дня </w:t>
            </w:r>
          </w:p>
        </w:tc>
      </w:tr>
    </w:tbl>
    <w:p w14:paraId="2B448024" w14:textId="77777777" w:rsidR="00616847" w:rsidRDefault="00616847" w:rsidP="008839C5">
      <w:pPr>
        <w:widowControl w:val="0"/>
        <w:spacing w:line="276" w:lineRule="auto"/>
        <w:ind w:firstLine="567"/>
        <w:jc w:val="center"/>
        <w:rPr>
          <w:rFonts w:ascii="GHEA Grapalat" w:hAnsi="GHEA Grapalat"/>
          <w:b/>
          <w:sz w:val="22"/>
          <w:szCs w:val="22"/>
          <w:lang w:val="hy-AM"/>
        </w:rPr>
      </w:pPr>
    </w:p>
    <w:p w14:paraId="1F0282CD" w14:textId="77777777" w:rsidR="00616847" w:rsidRDefault="00616847" w:rsidP="00616847">
      <w:pPr>
        <w:widowControl w:val="0"/>
        <w:spacing w:line="276" w:lineRule="auto"/>
        <w:rPr>
          <w:rFonts w:ascii="GHEA Grapalat" w:hAnsi="GHEA Grapalat"/>
          <w:b/>
          <w:sz w:val="22"/>
          <w:szCs w:val="22"/>
          <w:lang w:val="hy-AM"/>
        </w:rPr>
      </w:pPr>
    </w:p>
    <w:p w14:paraId="07A538D5" w14:textId="77777777" w:rsidR="004115F1" w:rsidRDefault="004115F1" w:rsidP="00616847">
      <w:pPr>
        <w:widowControl w:val="0"/>
        <w:spacing w:line="276" w:lineRule="auto"/>
        <w:rPr>
          <w:rFonts w:ascii="GHEA Grapalat" w:hAnsi="GHEA Grapalat"/>
          <w:b/>
          <w:sz w:val="22"/>
          <w:szCs w:val="22"/>
          <w:lang w:val="hy-AM"/>
        </w:rPr>
      </w:pPr>
    </w:p>
    <w:p w14:paraId="5CABA3F2" w14:textId="77777777" w:rsidR="004115F1" w:rsidRDefault="004115F1" w:rsidP="00616847">
      <w:pPr>
        <w:widowControl w:val="0"/>
        <w:spacing w:line="276" w:lineRule="auto"/>
        <w:rPr>
          <w:rFonts w:ascii="GHEA Grapalat" w:hAnsi="GHEA Grapalat"/>
          <w:b/>
          <w:sz w:val="22"/>
          <w:szCs w:val="22"/>
          <w:lang w:val="hy-AM"/>
        </w:rPr>
      </w:pPr>
    </w:p>
    <w:p w14:paraId="5ED0919E" w14:textId="77777777" w:rsidR="004115F1" w:rsidRDefault="004115F1" w:rsidP="00616847">
      <w:pPr>
        <w:widowControl w:val="0"/>
        <w:spacing w:line="276" w:lineRule="auto"/>
        <w:rPr>
          <w:rFonts w:ascii="GHEA Grapalat" w:hAnsi="GHEA Grapalat"/>
          <w:b/>
          <w:sz w:val="22"/>
          <w:szCs w:val="22"/>
          <w:lang w:val="hy-AM"/>
        </w:rPr>
      </w:pPr>
    </w:p>
    <w:p w14:paraId="026CD4B8" w14:textId="77777777" w:rsidR="004115F1" w:rsidRDefault="004115F1" w:rsidP="00616847">
      <w:pPr>
        <w:widowControl w:val="0"/>
        <w:spacing w:line="276" w:lineRule="auto"/>
        <w:rPr>
          <w:rFonts w:ascii="GHEA Grapalat" w:hAnsi="GHEA Grapalat"/>
          <w:b/>
          <w:sz w:val="22"/>
          <w:szCs w:val="22"/>
          <w:lang w:val="hy-AM"/>
        </w:rPr>
      </w:pPr>
    </w:p>
    <w:p w14:paraId="5FFDE9FB" w14:textId="77777777" w:rsidR="004115F1" w:rsidRDefault="004115F1" w:rsidP="00616847">
      <w:pPr>
        <w:widowControl w:val="0"/>
        <w:spacing w:line="276" w:lineRule="auto"/>
        <w:rPr>
          <w:rFonts w:ascii="GHEA Grapalat" w:hAnsi="GHEA Grapalat"/>
          <w:b/>
          <w:sz w:val="22"/>
          <w:szCs w:val="22"/>
          <w:lang w:val="hy-AM"/>
        </w:rPr>
      </w:pPr>
    </w:p>
    <w:p w14:paraId="29532B78" w14:textId="77777777" w:rsidR="004115F1" w:rsidRDefault="004115F1" w:rsidP="00616847">
      <w:pPr>
        <w:widowControl w:val="0"/>
        <w:spacing w:line="276" w:lineRule="auto"/>
        <w:rPr>
          <w:rFonts w:ascii="GHEA Grapalat" w:hAnsi="GHEA Grapalat"/>
          <w:b/>
          <w:sz w:val="22"/>
          <w:szCs w:val="22"/>
          <w:lang w:val="hy-AM"/>
        </w:rPr>
      </w:pPr>
    </w:p>
    <w:p w14:paraId="721B101F" w14:textId="77777777" w:rsidR="004115F1" w:rsidRDefault="004115F1" w:rsidP="00616847">
      <w:pPr>
        <w:widowControl w:val="0"/>
        <w:spacing w:line="276" w:lineRule="auto"/>
        <w:rPr>
          <w:rFonts w:ascii="GHEA Grapalat" w:hAnsi="GHEA Grapalat"/>
          <w:b/>
          <w:sz w:val="22"/>
          <w:szCs w:val="22"/>
          <w:lang w:val="hy-AM"/>
        </w:rPr>
      </w:pPr>
    </w:p>
    <w:p w14:paraId="0ED641D9" w14:textId="77777777" w:rsidR="004115F1" w:rsidRDefault="004115F1" w:rsidP="00616847">
      <w:pPr>
        <w:widowControl w:val="0"/>
        <w:spacing w:line="276" w:lineRule="auto"/>
        <w:rPr>
          <w:rFonts w:ascii="GHEA Grapalat" w:hAnsi="GHEA Grapalat"/>
          <w:b/>
          <w:sz w:val="22"/>
          <w:szCs w:val="22"/>
          <w:lang w:val="hy-AM"/>
        </w:rPr>
      </w:pPr>
    </w:p>
    <w:p w14:paraId="020F4044" w14:textId="77777777" w:rsidR="004115F1" w:rsidRDefault="004115F1" w:rsidP="00616847">
      <w:pPr>
        <w:widowControl w:val="0"/>
        <w:spacing w:line="276" w:lineRule="auto"/>
        <w:rPr>
          <w:rFonts w:ascii="GHEA Grapalat" w:hAnsi="GHEA Grapalat"/>
          <w:b/>
          <w:sz w:val="22"/>
          <w:szCs w:val="22"/>
          <w:lang w:val="hy-AM"/>
        </w:rPr>
      </w:pPr>
    </w:p>
    <w:p w14:paraId="7878AA41" w14:textId="77777777" w:rsidR="004115F1" w:rsidRDefault="004115F1" w:rsidP="00616847">
      <w:pPr>
        <w:widowControl w:val="0"/>
        <w:spacing w:line="276" w:lineRule="auto"/>
        <w:rPr>
          <w:rFonts w:ascii="GHEA Grapalat" w:hAnsi="GHEA Grapalat"/>
          <w:b/>
          <w:sz w:val="22"/>
          <w:szCs w:val="22"/>
          <w:lang w:val="hy-AM"/>
        </w:rPr>
      </w:pPr>
    </w:p>
    <w:p w14:paraId="3E60B097" w14:textId="77777777" w:rsidR="00616847" w:rsidRPr="00C674E4" w:rsidRDefault="00616847" w:rsidP="00616847">
      <w:pPr>
        <w:widowControl w:val="0"/>
        <w:spacing w:line="276" w:lineRule="auto"/>
        <w:ind w:firstLine="567"/>
        <w:jc w:val="center"/>
        <w:rPr>
          <w:rFonts w:ascii="GHEA Grapalat" w:hAnsi="GHEA Grapalat"/>
          <w:b/>
          <w:lang w:val="hy-AM"/>
        </w:rPr>
      </w:pPr>
      <w:r w:rsidRPr="00C674E4">
        <w:rPr>
          <w:rFonts w:ascii="GHEA Grapalat" w:hAnsi="GHEA Grapalat"/>
          <w:b/>
          <w:lang w:val="hy-AM"/>
        </w:rPr>
        <w:lastRenderedPageBreak/>
        <w:t>ЛИСТ РАСЦЕНОК НА УСЛУГИ</w:t>
      </w:r>
    </w:p>
    <w:p w14:paraId="3D3B23F9" w14:textId="1E635A96" w:rsidR="00C674E4" w:rsidRPr="008839C5" w:rsidRDefault="00616847" w:rsidP="00616847">
      <w:pPr>
        <w:widowControl w:val="0"/>
        <w:spacing w:line="276" w:lineRule="auto"/>
        <w:ind w:firstLine="567"/>
        <w:jc w:val="center"/>
        <w:rPr>
          <w:rFonts w:ascii="GHEA Grapalat" w:hAnsi="GHEA Grapalat"/>
          <w:b/>
          <w:sz w:val="22"/>
          <w:szCs w:val="22"/>
          <w:lang w:val="hy-AM"/>
        </w:rPr>
      </w:pPr>
      <w:r>
        <w:rPr>
          <w:rFonts w:ascii="GHEA Grapalat" w:hAnsi="GHEA Grapalat"/>
          <w:bCs/>
          <w:sz w:val="20"/>
          <w:szCs w:val="20"/>
          <w:lang w:val="hy-AM"/>
        </w:rPr>
        <w:t>ТЕКУЩИЕ УСЛУГИ, ТРЕБУЮЩИЕ СРОЧНОГО РЕШЕНИЯ, АДМИНИСТРАТИВНОГО РАЙОНА ДАВТАШЕН</w:t>
      </w:r>
      <w:r w:rsidR="00770DF3" w:rsidRPr="00C674E4">
        <w:rPr>
          <w:rFonts w:ascii="GHEA Grapalat" w:hAnsi="GHEA Grapalat"/>
          <w:b/>
          <w:sz w:val="22"/>
          <w:szCs w:val="22"/>
          <w:lang w:val="hy-AM"/>
        </w:rPr>
        <w:tab/>
      </w:r>
    </w:p>
    <w:p w14:paraId="18B7B868" w14:textId="715023A2" w:rsidR="00770DF3" w:rsidRPr="00C674E4" w:rsidRDefault="008E63C2" w:rsidP="0029782D">
      <w:pPr>
        <w:widowControl w:val="0"/>
        <w:spacing w:line="276" w:lineRule="auto"/>
        <w:ind w:firstLine="567"/>
        <w:jc w:val="center"/>
        <w:rPr>
          <w:rFonts w:ascii="GHEA Grapalat" w:hAnsi="GHEA Grapalat"/>
          <w:bCs/>
          <w:sz w:val="20"/>
          <w:szCs w:val="20"/>
          <w:lang w:val="hy-AM"/>
        </w:rPr>
      </w:pPr>
      <w:r>
        <w:rPr>
          <w:rFonts w:ascii="GHEA Grapalat" w:hAnsi="GHEA Grapalat"/>
          <w:bCs/>
          <w:sz w:val="20"/>
          <w:szCs w:val="20"/>
          <w:lang w:val="hy-AM"/>
        </w:rPr>
        <w:t xml:space="preserve">ГОРОДА ЕРЕВАНА </w:t>
      </w: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tbl>
      <w:tblPr>
        <w:tblW w:w="10973" w:type="dxa"/>
        <w:tblInd w:w="175" w:type="dxa"/>
        <w:tblLook w:val="04A0" w:firstRow="1" w:lastRow="0" w:firstColumn="1" w:lastColumn="0" w:noHBand="0" w:noVBand="1"/>
      </w:tblPr>
      <w:tblGrid>
        <w:gridCol w:w="432"/>
        <w:gridCol w:w="5773"/>
        <w:gridCol w:w="1218"/>
        <w:gridCol w:w="740"/>
        <w:gridCol w:w="1110"/>
        <w:gridCol w:w="1700"/>
      </w:tblGrid>
      <w:tr w:rsidR="004115F1" w14:paraId="439006F9" w14:textId="77777777" w:rsidTr="004115F1">
        <w:trPr>
          <w:trHeight w:val="1890"/>
        </w:trPr>
        <w:tc>
          <w:tcPr>
            <w:tcW w:w="432" w:type="dxa"/>
            <w:tcBorders>
              <w:top w:val="single" w:sz="4" w:space="0" w:color="auto"/>
              <w:left w:val="single" w:sz="4" w:space="0" w:color="auto"/>
              <w:bottom w:val="single" w:sz="4" w:space="0" w:color="auto"/>
              <w:right w:val="single" w:sz="4" w:space="0" w:color="auto"/>
            </w:tcBorders>
            <w:vAlign w:val="center"/>
            <w:hideMark/>
          </w:tcPr>
          <w:p w14:paraId="14C309A2" w14:textId="77777777" w:rsidR="004115F1" w:rsidRDefault="004115F1">
            <w:pPr>
              <w:jc w:val="center"/>
              <w:rPr>
                <w:rFonts w:ascii="GHEA Grapalat" w:hAnsi="GHEA Grapalat" w:cs="Calibri"/>
                <w:color w:val="000000"/>
                <w:sz w:val="22"/>
                <w:szCs w:val="22"/>
                <w:lang w:val="en-US" w:eastAsia="en-US" w:bidi="ar-SA"/>
              </w:rPr>
            </w:pPr>
            <w:r>
              <w:rPr>
                <w:rFonts w:ascii="GHEA Grapalat" w:hAnsi="GHEA Grapalat" w:cs="Calibri"/>
                <w:color w:val="000000"/>
                <w:sz w:val="22"/>
                <w:szCs w:val="22"/>
              </w:rPr>
              <w:t>Հ.</w:t>
            </w:r>
          </w:p>
        </w:tc>
        <w:tc>
          <w:tcPr>
            <w:tcW w:w="5773" w:type="dxa"/>
            <w:tcBorders>
              <w:top w:val="single" w:sz="4" w:space="0" w:color="auto"/>
              <w:left w:val="nil"/>
              <w:bottom w:val="single" w:sz="4" w:space="0" w:color="auto"/>
              <w:right w:val="single" w:sz="4" w:space="0" w:color="auto"/>
            </w:tcBorders>
            <w:vAlign w:val="center"/>
            <w:hideMark/>
          </w:tcPr>
          <w:p w14:paraId="19553E48" w14:textId="77777777" w:rsidR="004115F1" w:rsidRDefault="004115F1">
            <w:pPr>
              <w:jc w:val="center"/>
              <w:rPr>
                <w:rFonts w:ascii="GHEA Grapalat" w:hAnsi="GHEA Grapalat" w:cs="Calibri"/>
                <w:color w:val="000000"/>
                <w:sz w:val="22"/>
                <w:szCs w:val="22"/>
              </w:rPr>
            </w:pPr>
            <w:r>
              <w:rPr>
                <w:rFonts w:ascii="GHEA Grapalat" w:hAnsi="GHEA Grapalat" w:cs="Calibri"/>
                <w:color w:val="000000"/>
                <w:sz w:val="22"/>
                <w:szCs w:val="22"/>
              </w:rPr>
              <w:t>Название услуг</w:t>
            </w:r>
          </w:p>
        </w:tc>
        <w:tc>
          <w:tcPr>
            <w:tcW w:w="1218" w:type="dxa"/>
            <w:tcBorders>
              <w:top w:val="single" w:sz="4" w:space="0" w:color="auto"/>
              <w:left w:val="nil"/>
              <w:bottom w:val="single" w:sz="4" w:space="0" w:color="auto"/>
              <w:right w:val="single" w:sz="4" w:space="0" w:color="auto"/>
            </w:tcBorders>
            <w:vAlign w:val="center"/>
            <w:hideMark/>
          </w:tcPr>
          <w:p w14:paraId="76430CFF" w14:textId="77777777" w:rsidR="004115F1" w:rsidRDefault="004115F1">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740" w:type="dxa"/>
            <w:tcBorders>
              <w:top w:val="single" w:sz="4" w:space="0" w:color="auto"/>
              <w:left w:val="nil"/>
              <w:bottom w:val="single" w:sz="4" w:space="0" w:color="auto"/>
              <w:right w:val="single" w:sz="4" w:space="0" w:color="auto"/>
            </w:tcBorders>
            <w:vAlign w:val="center"/>
            <w:hideMark/>
          </w:tcPr>
          <w:p w14:paraId="05567F5D" w14:textId="77777777" w:rsidR="004115F1" w:rsidRDefault="004115F1">
            <w:pPr>
              <w:jc w:val="center"/>
              <w:rPr>
                <w:rFonts w:ascii="GHEA Grapalat" w:hAnsi="GHEA Grapalat" w:cs="Calibri"/>
                <w:color w:val="000000"/>
                <w:sz w:val="18"/>
                <w:szCs w:val="18"/>
              </w:rPr>
            </w:pPr>
            <w:r>
              <w:rPr>
                <w:rFonts w:ascii="GHEA Grapalat" w:hAnsi="GHEA Grapalat" w:cs="Calibri"/>
                <w:color w:val="000000"/>
                <w:sz w:val="18"/>
                <w:szCs w:val="18"/>
              </w:rPr>
              <w:t>Обьем</w:t>
            </w:r>
          </w:p>
        </w:tc>
        <w:tc>
          <w:tcPr>
            <w:tcW w:w="1110" w:type="dxa"/>
            <w:tcBorders>
              <w:top w:val="single" w:sz="4" w:space="0" w:color="auto"/>
              <w:left w:val="nil"/>
              <w:bottom w:val="single" w:sz="4" w:space="0" w:color="auto"/>
              <w:right w:val="single" w:sz="4" w:space="0" w:color="auto"/>
            </w:tcBorders>
            <w:textDirection w:val="btLr"/>
            <w:vAlign w:val="center"/>
            <w:hideMark/>
          </w:tcPr>
          <w:p w14:paraId="6260B57A" w14:textId="77777777" w:rsidR="004115F1" w:rsidRDefault="004115F1">
            <w:pPr>
              <w:jc w:val="center"/>
              <w:rPr>
                <w:rFonts w:ascii="GHEA Grapalat" w:hAnsi="GHEA Grapalat" w:cs="Calibri"/>
                <w:color w:val="000000"/>
                <w:sz w:val="18"/>
                <w:szCs w:val="18"/>
              </w:rPr>
            </w:pPr>
            <w:r>
              <w:rPr>
                <w:rFonts w:ascii="GHEA Grapalat" w:hAnsi="GHEA Grapalat" w:cs="Calibri"/>
                <w:color w:val="000000"/>
                <w:sz w:val="18"/>
                <w:szCs w:val="18"/>
              </w:rPr>
              <w:t>Максимальная цена за единицу тыс.драм</w:t>
            </w:r>
          </w:p>
        </w:tc>
        <w:tc>
          <w:tcPr>
            <w:tcW w:w="1700" w:type="dxa"/>
            <w:tcBorders>
              <w:top w:val="single" w:sz="4" w:space="0" w:color="auto"/>
              <w:left w:val="nil"/>
              <w:bottom w:val="single" w:sz="4" w:space="0" w:color="auto"/>
              <w:right w:val="single" w:sz="4" w:space="0" w:color="auto"/>
            </w:tcBorders>
            <w:textDirection w:val="btLr"/>
            <w:vAlign w:val="center"/>
            <w:hideMark/>
          </w:tcPr>
          <w:p w14:paraId="331EE6FB" w14:textId="77777777" w:rsidR="004115F1" w:rsidRDefault="004115F1">
            <w:pPr>
              <w:jc w:val="center"/>
              <w:rPr>
                <w:rFonts w:ascii="GHEA Grapalat" w:hAnsi="GHEA Grapalat" w:cs="Calibri"/>
                <w:sz w:val="18"/>
                <w:szCs w:val="18"/>
              </w:rPr>
            </w:pPr>
            <w:r>
              <w:rPr>
                <w:rFonts w:ascii="GHEA Grapalat" w:hAnsi="GHEA Grapalat" w:cs="Calibri"/>
                <w:sz w:val="18"/>
                <w:szCs w:val="18"/>
              </w:rPr>
              <w:t xml:space="preserve"> Максимальная цена единицы в процентном выражении</w:t>
            </w:r>
          </w:p>
        </w:tc>
      </w:tr>
      <w:tr w:rsidR="004115F1" w14:paraId="5D2B6ACA"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0768457E"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773" w:type="dxa"/>
            <w:tcBorders>
              <w:top w:val="nil"/>
              <w:left w:val="nil"/>
              <w:bottom w:val="single" w:sz="4" w:space="0" w:color="auto"/>
              <w:right w:val="single" w:sz="4" w:space="0" w:color="auto"/>
            </w:tcBorders>
            <w:vAlign w:val="center"/>
            <w:hideMark/>
          </w:tcPr>
          <w:p w14:paraId="463EADBE"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Эксплуатация автовышки</w:t>
            </w:r>
          </w:p>
        </w:tc>
        <w:tc>
          <w:tcPr>
            <w:tcW w:w="1218" w:type="dxa"/>
            <w:tcBorders>
              <w:top w:val="nil"/>
              <w:left w:val="nil"/>
              <w:bottom w:val="single" w:sz="4" w:space="0" w:color="auto"/>
              <w:right w:val="single" w:sz="4" w:space="0" w:color="auto"/>
            </w:tcBorders>
            <w:vAlign w:val="center"/>
            <w:hideMark/>
          </w:tcPr>
          <w:p w14:paraId="6D9C29FD"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1B03B231"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77D7CF33"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5.550</w:t>
            </w:r>
          </w:p>
        </w:tc>
        <w:tc>
          <w:tcPr>
            <w:tcW w:w="1700" w:type="dxa"/>
            <w:tcBorders>
              <w:top w:val="nil"/>
              <w:left w:val="nil"/>
              <w:bottom w:val="single" w:sz="4" w:space="0" w:color="auto"/>
              <w:right w:val="single" w:sz="4" w:space="0" w:color="auto"/>
            </w:tcBorders>
            <w:noWrap/>
            <w:vAlign w:val="center"/>
            <w:hideMark/>
          </w:tcPr>
          <w:p w14:paraId="2D34C9B8"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4B735CD6" w14:textId="77777777" w:rsidTr="004115F1">
        <w:trPr>
          <w:trHeight w:val="540"/>
        </w:trPr>
        <w:tc>
          <w:tcPr>
            <w:tcW w:w="432" w:type="dxa"/>
            <w:tcBorders>
              <w:top w:val="nil"/>
              <w:left w:val="single" w:sz="4" w:space="0" w:color="auto"/>
              <w:bottom w:val="single" w:sz="4" w:space="0" w:color="auto"/>
              <w:right w:val="single" w:sz="4" w:space="0" w:color="auto"/>
            </w:tcBorders>
            <w:vAlign w:val="center"/>
            <w:hideMark/>
          </w:tcPr>
          <w:p w14:paraId="65ACA424"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773" w:type="dxa"/>
            <w:tcBorders>
              <w:top w:val="nil"/>
              <w:left w:val="nil"/>
              <w:bottom w:val="single" w:sz="4" w:space="0" w:color="auto"/>
              <w:right w:val="single" w:sz="4" w:space="0" w:color="auto"/>
            </w:tcBorders>
            <w:vAlign w:val="center"/>
            <w:hideMark/>
          </w:tcPr>
          <w:p w14:paraId="2B21F456"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Сбор мусора, в том числе бытового мусора, ветвей деревьев, металлолома, перевозка 13 км</w:t>
            </w:r>
          </w:p>
        </w:tc>
        <w:tc>
          <w:tcPr>
            <w:tcW w:w="1218" w:type="dxa"/>
            <w:tcBorders>
              <w:top w:val="nil"/>
              <w:left w:val="nil"/>
              <w:bottom w:val="single" w:sz="4" w:space="0" w:color="auto"/>
              <w:right w:val="single" w:sz="4" w:space="0" w:color="auto"/>
            </w:tcBorders>
            <w:shd w:val="clear" w:color="000000" w:fill="FFFFFF"/>
            <w:vAlign w:val="center"/>
            <w:hideMark/>
          </w:tcPr>
          <w:p w14:paraId="50A7595D"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кбм</w:t>
            </w:r>
          </w:p>
        </w:tc>
        <w:tc>
          <w:tcPr>
            <w:tcW w:w="740" w:type="dxa"/>
            <w:tcBorders>
              <w:top w:val="nil"/>
              <w:left w:val="nil"/>
              <w:bottom w:val="single" w:sz="4" w:space="0" w:color="auto"/>
              <w:right w:val="single" w:sz="4" w:space="0" w:color="auto"/>
            </w:tcBorders>
            <w:vAlign w:val="center"/>
            <w:hideMark/>
          </w:tcPr>
          <w:p w14:paraId="3F1C219F"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3542ACA0"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3.330</w:t>
            </w:r>
          </w:p>
        </w:tc>
        <w:tc>
          <w:tcPr>
            <w:tcW w:w="1700" w:type="dxa"/>
            <w:tcBorders>
              <w:top w:val="nil"/>
              <w:left w:val="nil"/>
              <w:bottom w:val="single" w:sz="4" w:space="0" w:color="auto"/>
              <w:right w:val="single" w:sz="4" w:space="0" w:color="auto"/>
            </w:tcBorders>
            <w:noWrap/>
            <w:vAlign w:val="center"/>
            <w:hideMark/>
          </w:tcPr>
          <w:p w14:paraId="59E54420"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1F43A2B6"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23BD5616"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773" w:type="dxa"/>
            <w:tcBorders>
              <w:top w:val="nil"/>
              <w:left w:val="nil"/>
              <w:bottom w:val="single" w:sz="4" w:space="0" w:color="auto"/>
              <w:right w:val="single" w:sz="4" w:space="0" w:color="auto"/>
            </w:tcBorders>
            <w:vAlign w:val="center"/>
            <w:hideMark/>
          </w:tcPr>
          <w:p w14:paraId="319C4363"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Автокран.22 метра</w:t>
            </w:r>
          </w:p>
        </w:tc>
        <w:tc>
          <w:tcPr>
            <w:tcW w:w="1218" w:type="dxa"/>
            <w:tcBorders>
              <w:top w:val="nil"/>
              <w:left w:val="nil"/>
              <w:bottom w:val="single" w:sz="4" w:space="0" w:color="auto"/>
              <w:right w:val="single" w:sz="4" w:space="0" w:color="auto"/>
            </w:tcBorders>
            <w:vAlign w:val="center"/>
            <w:hideMark/>
          </w:tcPr>
          <w:p w14:paraId="52D20C0C"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5F251574"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2CB4EEF7" w14:textId="77777777" w:rsidR="004115F1" w:rsidRDefault="004115F1">
            <w:pPr>
              <w:jc w:val="center"/>
              <w:rPr>
                <w:rFonts w:ascii="GHEA Grapalat" w:hAnsi="GHEA Grapalat" w:cs="Calibri"/>
                <w:sz w:val="20"/>
                <w:szCs w:val="20"/>
              </w:rPr>
            </w:pPr>
            <w:r>
              <w:rPr>
                <w:rFonts w:ascii="GHEA Grapalat" w:hAnsi="GHEA Grapalat" w:cs="Calibri"/>
                <w:sz w:val="20"/>
                <w:szCs w:val="20"/>
              </w:rPr>
              <w:t>7.770</w:t>
            </w:r>
          </w:p>
        </w:tc>
        <w:tc>
          <w:tcPr>
            <w:tcW w:w="1700" w:type="dxa"/>
            <w:tcBorders>
              <w:top w:val="nil"/>
              <w:left w:val="nil"/>
              <w:bottom w:val="single" w:sz="4" w:space="0" w:color="auto"/>
              <w:right w:val="single" w:sz="4" w:space="0" w:color="auto"/>
            </w:tcBorders>
            <w:noWrap/>
            <w:vAlign w:val="center"/>
            <w:hideMark/>
          </w:tcPr>
          <w:p w14:paraId="34403BD1"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1A57E45C"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00C5D52C"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773" w:type="dxa"/>
            <w:tcBorders>
              <w:top w:val="nil"/>
              <w:left w:val="nil"/>
              <w:bottom w:val="single" w:sz="4" w:space="0" w:color="auto"/>
              <w:right w:val="single" w:sz="4" w:space="0" w:color="auto"/>
            </w:tcBorders>
            <w:vAlign w:val="center"/>
            <w:hideMark/>
          </w:tcPr>
          <w:p w14:paraId="408F9D2D"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Трактор разглаживающий, снос, погрузчик</w:t>
            </w:r>
          </w:p>
        </w:tc>
        <w:tc>
          <w:tcPr>
            <w:tcW w:w="1218" w:type="dxa"/>
            <w:tcBorders>
              <w:top w:val="nil"/>
              <w:left w:val="nil"/>
              <w:bottom w:val="single" w:sz="4" w:space="0" w:color="auto"/>
              <w:right w:val="single" w:sz="4" w:space="0" w:color="auto"/>
            </w:tcBorders>
            <w:vAlign w:val="center"/>
            <w:hideMark/>
          </w:tcPr>
          <w:p w14:paraId="608D96EC"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32E3BD4B"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65E1ACC0" w14:textId="77777777" w:rsidR="004115F1" w:rsidRDefault="004115F1">
            <w:pPr>
              <w:jc w:val="center"/>
              <w:rPr>
                <w:rFonts w:ascii="GHEA Grapalat" w:hAnsi="GHEA Grapalat" w:cs="Calibri"/>
                <w:sz w:val="20"/>
                <w:szCs w:val="20"/>
              </w:rPr>
            </w:pPr>
            <w:r>
              <w:rPr>
                <w:rFonts w:ascii="GHEA Grapalat" w:hAnsi="GHEA Grapalat" w:cs="Calibri"/>
                <w:sz w:val="20"/>
                <w:szCs w:val="20"/>
              </w:rPr>
              <w:t>17.760</w:t>
            </w:r>
          </w:p>
        </w:tc>
        <w:tc>
          <w:tcPr>
            <w:tcW w:w="1700" w:type="dxa"/>
            <w:tcBorders>
              <w:top w:val="nil"/>
              <w:left w:val="nil"/>
              <w:bottom w:val="single" w:sz="4" w:space="0" w:color="auto"/>
              <w:right w:val="single" w:sz="4" w:space="0" w:color="auto"/>
            </w:tcBorders>
            <w:noWrap/>
            <w:vAlign w:val="center"/>
            <w:hideMark/>
          </w:tcPr>
          <w:p w14:paraId="1DAD3F08"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0B541CC4" w14:textId="77777777" w:rsidTr="004115F1">
        <w:trPr>
          <w:trHeight w:val="810"/>
        </w:trPr>
        <w:tc>
          <w:tcPr>
            <w:tcW w:w="432" w:type="dxa"/>
            <w:tcBorders>
              <w:top w:val="nil"/>
              <w:left w:val="single" w:sz="4" w:space="0" w:color="auto"/>
              <w:bottom w:val="single" w:sz="4" w:space="0" w:color="auto"/>
              <w:right w:val="single" w:sz="4" w:space="0" w:color="auto"/>
            </w:tcBorders>
            <w:vAlign w:val="center"/>
            <w:hideMark/>
          </w:tcPr>
          <w:p w14:paraId="38E057B8"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773" w:type="dxa"/>
            <w:tcBorders>
              <w:top w:val="nil"/>
              <w:left w:val="nil"/>
              <w:bottom w:val="single" w:sz="4" w:space="0" w:color="auto"/>
              <w:right w:val="single" w:sz="4" w:space="0" w:color="auto"/>
            </w:tcBorders>
            <w:vAlign w:val="center"/>
            <w:hideMark/>
          </w:tcPr>
          <w:p w14:paraId="1191ED76"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Трактор с молотом /снос бетонных, железобетонных или каменных зданий с помощью механических механизмов/</w:t>
            </w:r>
          </w:p>
        </w:tc>
        <w:tc>
          <w:tcPr>
            <w:tcW w:w="1218" w:type="dxa"/>
            <w:tcBorders>
              <w:top w:val="nil"/>
              <w:left w:val="nil"/>
              <w:bottom w:val="single" w:sz="4" w:space="0" w:color="auto"/>
              <w:right w:val="single" w:sz="4" w:space="0" w:color="auto"/>
            </w:tcBorders>
            <w:shd w:val="clear" w:color="000000" w:fill="FFFFFF"/>
            <w:vAlign w:val="center"/>
            <w:hideMark/>
          </w:tcPr>
          <w:p w14:paraId="264F8383"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кбм</w:t>
            </w:r>
          </w:p>
        </w:tc>
        <w:tc>
          <w:tcPr>
            <w:tcW w:w="740" w:type="dxa"/>
            <w:tcBorders>
              <w:top w:val="nil"/>
              <w:left w:val="nil"/>
              <w:bottom w:val="single" w:sz="4" w:space="0" w:color="auto"/>
              <w:right w:val="single" w:sz="4" w:space="0" w:color="auto"/>
            </w:tcBorders>
            <w:vAlign w:val="center"/>
            <w:hideMark/>
          </w:tcPr>
          <w:p w14:paraId="5375028B"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4AEF730D" w14:textId="77777777" w:rsidR="004115F1" w:rsidRDefault="004115F1">
            <w:pPr>
              <w:jc w:val="center"/>
              <w:rPr>
                <w:rFonts w:ascii="GHEA Grapalat" w:hAnsi="GHEA Grapalat" w:cs="Calibri"/>
                <w:sz w:val="20"/>
                <w:szCs w:val="20"/>
              </w:rPr>
            </w:pPr>
            <w:r>
              <w:rPr>
                <w:rFonts w:ascii="GHEA Grapalat" w:hAnsi="GHEA Grapalat" w:cs="Calibri"/>
                <w:sz w:val="20"/>
                <w:szCs w:val="20"/>
              </w:rPr>
              <w:t>20.000</w:t>
            </w:r>
          </w:p>
        </w:tc>
        <w:tc>
          <w:tcPr>
            <w:tcW w:w="1700" w:type="dxa"/>
            <w:tcBorders>
              <w:top w:val="nil"/>
              <w:left w:val="nil"/>
              <w:bottom w:val="single" w:sz="4" w:space="0" w:color="auto"/>
              <w:right w:val="single" w:sz="4" w:space="0" w:color="auto"/>
            </w:tcBorders>
            <w:noWrap/>
            <w:vAlign w:val="center"/>
            <w:hideMark/>
          </w:tcPr>
          <w:p w14:paraId="5F1D8A6B" w14:textId="77777777" w:rsidR="004115F1" w:rsidRDefault="004115F1">
            <w:pPr>
              <w:rPr>
                <w:rFonts w:ascii="GHEA Grapalat" w:hAnsi="GHEA Grapalat" w:cs="Calibri"/>
                <w:color w:val="000000"/>
                <w:sz w:val="20"/>
                <w:szCs w:val="20"/>
              </w:rPr>
            </w:pPr>
            <w:r>
              <w:rPr>
                <w:rFonts w:ascii="Calibri" w:hAnsi="Calibri" w:cs="Calibri"/>
                <w:color w:val="000000"/>
                <w:sz w:val="20"/>
                <w:szCs w:val="20"/>
              </w:rPr>
              <w:t> </w:t>
            </w:r>
          </w:p>
        </w:tc>
      </w:tr>
      <w:tr w:rsidR="004115F1" w14:paraId="54F36E85" w14:textId="77777777" w:rsidTr="004115F1">
        <w:trPr>
          <w:trHeight w:val="540"/>
        </w:trPr>
        <w:tc>
          <w:tcPr>
            <w:tcW w:w="432" w:type="dxa"/>
            <w:tcBorders>
              <w:top w:val="nil"/>
              <w:left w:val="single" w:sz="4" w:space="0" w:color="auto"/>
              <w:bottom w:val="single" w:sz="4" w:space="0" w:color="auto"/>
              <w:right w:val="single" w:sz="4" w:space="0" w:color="auto"/>
            </w:tcBorders>
            <w:vAlign w:val="center"/>
            <w:hideMark/>
          </w:tcPr>
          <w:p w14:paraId="34E04247"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773" w:type="dxa"/>
            <w:tcBorders>
              <w:top w:val="nil"/>
              <w:left w:val="nil"/>
              <w:bottom w:val="single" w:sz="4" w:space="0" w:color="auto"/>
              <w:right w:val="single" w:sz="4" w:space="0" w:color="auto"/>
            </w:tcBorders>
            <w:vAlign w:val="center"/>
            <w:hideMark/>
          </w:tcPr>
          <w:p w14:paraId="1A5B64AE"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Притягивающая и выдувающая машина высокого давления для канализационных линий</w:t>
            </w:r>
          </w:p>
        </w:tc>
        <w:tc>
          <w:tcPr>
            <w:tcW w:w="1218" w:type="dxa"/>
            <w:tcBorders>
              <w:top w:val="nil"/>
              <w:left w:val="nil"/>
              <w:bottom w:val="single" w:sz="4" w:space="0" w:color="auto"/>
              <w:right w:val="single" w:sz="4" w:space="0" w:color="auto"/>
            </w:tcBorders>
            <w:vAlign w:val="center"/>
            <w:hideMark/>
          </w:tcPr>
          <w:p w14:paraId="3F32143E"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 раз очищение</w:t>
            </w:r>
          </w:p>
        </w:tc>
        <w:tc>
          <w:tcPr>
            <w:tcW w:w="740" w:type="dxa"/>
            <w:tcBorders>
              <w:top w:val="nil"/>
              <w:left w:val="nil"/>
              <w:bottom w:val="single" w:sz="4" w:space="0" w:color="auto"/>
              <w:right w:val="single" w:sz="4" w:space="0" w:color="auto"/>
            </w:tcBorders>
            <w:vAlign w:val="center"/>
            <w:hideMark/>
          </w:tcPr>
          <w:p w14:paraId="7F3F6EBA"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3F87DE77" w14:textId="77777777" w:rsidR="004115F1" w:rsidRDefault="004115F1">
            <w:pPr>
              <w:jc w:val="center"/>
              <w:rPr>
                <w:rFonts w:ascii="GHEA Grapalat" w:hAnsi="GHEA Grapalat" w:cs="Calibri"/>
                <w:sz w:val="20"/>
                <w:szCs w:val="20"/>
              </w:rPr>
            </w:pPr>
            <w:r>
              <w:rPr>
                <w:rFonts w:ascii="GHEA Grapalat" w:hAnsi="GHEA Grapalat" w:cs="Calibri"/>
                <w:sz w:val="20"/>
                <w:szCs w:val="20"/>
              </w:rPr>
              <w:t>33.300</w:t>
            </w:r>
          </w:p>
        </w:tc>
        <w:tc>
          <w:tcPr>
            <w:tcW w:w="1700" w:type="dxa"/>
            <w:tcBorders>
              <w:top w:val="nil"/>
              <w:left w:val="nil"/>
              <w:bottom w:val="single" w:sz="4" w:space="0" w:color="auto"/>
              <w:right w:val="single" w:sz="4" w:space="0" w:color="auto"/>
            </w:tcBorders>
            <w:noWrap/>
            <w:vAlign w:val="center"/>
            <w:hideMark/>
          </w:tcPr>
          <w:p w14:paraId="5A6E4FAC"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4C56D34D"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19E3D9E2"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773" w:type="dxa"/>
            <w:tcBorders>
              <w:top w:val="nil"/>
              <w:left w:val="nil"/>
              <w:bottom w:val="single" w:sz="4" w:space="0" w:color="auto"/>
              <w:right w:val="single" w:sz="4" w:space="0" w:color="auto"/>
            </w:tcBorders>
            <w:vAlign w:val="center"/>
            <w:hideMark/>
          </w:tcPr>
          <w:p w14:paraId="552A665A"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Эвакуатор</w:t>
            </w:r>
          </w:p>
        </w:tc>
        <w:tc>
          <w:tcPr>
            <w:tcW w:w="1218" w:type="dxa"/>
            <w:tcBorders>
              <w:top w:val="nil"/>
              <w:left w:val="nil"/>
              <w:bottom w:val="single" w:sz="4" w:space="0" w:color="auto"/>
              <w:right w:val="single" w:sz="4" w:space="0" w:color="auto"/>
            </w:tcBorders>
            <w:vAlign w:val="center"/>
            <w:hideMark/>
          </w:tcPr>
          <w:p w14:paraId="56A56DD3" w14:textId="77777777" w:rsidR="004115F1" w:rsidRDefault="004115F1">
            <w:pPr>
              <w:jc w:val="center"/>
              <w:rPr>
                <w:rFonts w:ascii="GHEA Grapalat" w:hAnsi="GHEA Grapalat" w:cs="Calibri"/>
                <w:sz w:val="20"/>
                <w:szCs w:val="20"/>
              </w:rPr>
            </w:pPr>
            <w:r>
              <w:rPr>
                <w:rFonts w:ascii="GHEA Grapalat" w:hAnsi="GHEA Grapalat" w:cs="Calibri"/>
                <w:sz w:val="20"/>
                <w:szCs w:val="20"/>
              </w:rPr>
              <w:t>км</w:t>
            </w:r>
          </w:p>
        </w:tc>
        <w:tc>
          <w:tcPr>
            <w:tcW w:w="740" w:type="dxa"/>
            <w:tcBorders>
              <w:top w:val="nil"/>
              <w:left w:val="nil"/>
              <w:bottom w:val="single" w:sz="4" w:space="0" w:color="auto"/>
              <w:right w:val="single" w:sz="4" w:space="0" w:color="auto"/>
            </w:tcBorders>
            <w:vAlign w:val="center"/>
            <w:hideMark/>
          </w:tcPr>
          <w:p w14:paraId="23731D68"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123BEBE3" w14:textId="77777777" w:rsidR="004115F1" w:rsidRDefault="004115F1">
            <w:pPr>
              <w:jc w:val="center"/>
              <w:rPr>
                <w:rFonts w:ascii="GHEA Grapalat" w:hAnsi="GHEA Grapalat" w:cs="Calibri"/>
                <w:sz w:val="20"/>
                <w:szCs w:val="20"/>
              </w:rPr>
            </w:pPr>
            <w:r>
              <w:rPr>
                <w:rFonts w:ascii="GHEA Grapalat" w:hAnsi="GHEA Grapalat" w:cs="Calibri"/>
                <w:sz w:val="20"/>
                <w:szCs w:val="20"/>
              </w:rPr>
              <w:t>1.110</w:t>
            </w:r>
          </w:p>
        </w:tc>
        <w:tc>
          <w:tcPr>
            <w:tcW w:w="1700" w:type="dxa"/>
            <w:tcBorders>
              <w:top w:val="nil"/>
              <w:left w:val="nil"/>
              <w:bottom w:val="single" w:sz="4" w:space="0" w:color="auto"/>
              <w:right w:val="single" w:sz="4" w:space="0" w:color="auto"/>
            </w:tcBorders>
            <w:noWrap/>
            <w:vAlign w:val="center"/>
            <w:hideMark/>
          </w:tcPr>
          <w:p w14:paraId="1FD5136C"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6E24597E"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39F50C3C"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773" w:type="dxa"/>
            <w:tcBorders>
              <w:top w:val="nil"/>
              <w:left w:val="nil"/>
              <w:bottom w:val="single" w:sz="4" w:space="0" w:color="auto"/>
              <w:right w:val="single" w:sz="4" w:space="0" w:color="auto"/>
            </w:tcBorders>
            <w:vAlign w:val="center"/>
            <w:hideMark/>
          </w:tcPr>
          <w:p w14:paraId="08E33CC8"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Буровая машин</w:t>
            </w:r>
          </w:p>
        </w:tc>
        <w:tc>
          <w:tcPr>
            <w:tcW w:w="1218" w:type="dxa"/>
            <w:tcBorders>
              <w:top w:val="nil"/>
              <w:left w:val="nil"/>
              <w:bottom w:val="single" w:sz="4" w:space="0" w:color="auto"/>
              <w:right w:val="single" w:sz="4" w:space="0" w:color="auto"/>
            </w:tcBorders>
            <w:vAlign w:val="center"/>
            <w:hideMark/>
          </w:tcPr>
          <w:p w14:paraId="109F761D" w14:textId="77777777" w:rsidR="004115F1" w:rsidRDefault="004115F1">
            <w:pPr>
              <w:jc w:val="center"/>
              <w:rPr>
                <w:rFonts w:ascii="GHEA Grapalat" w:hAnsi="GHEA Grapalat" w:cs="Calibri"/>
                <w:sz w:val="20"/>
                <w:szCs w:val="20"/>
              </w:rPr>
            </w:pPr>
            <w:r>
              <w:rPr>
                <w:rFonts w:ascii="GHEA Grapalat" w:hAnsi="GHEA Grapalat" w:cs="Calibri"/>
                <w:sz w:val="20"/>
                <w:szCs w:val="20"/>
              </w:rPr>
              <w:t>пм</w:t>
            </w:r>
          </w:p>
        </w:tc>
        <w:tc>
          <w:tcPr>
            <w:tcW w:w="740" w:type="dxa"/>
            <w:tcBorders>
              <w:top w:val="nil"/>
              <w:left w:val="nil"/>
              <w:bottom w:val="single" w:sz="4" w:space="0" w:color="auto"/>
              <w:right w:val="single" w:sz="4" w:space="0" w:color="auto"/>
            </w:tcBorders>
            <w:vAlign w:val="center"/>
            <w:hideMark/>
          </w:tcPr>
          <w:p w14:paraId="5082E584"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48ABCE85" w14:textId="77777777" w:rsidR="004115F1" w:rsidRDefault="004115F1">
            <w:pPr>
              <w:jc w:val="center"/>
              <w:rPr>
                <w:rFonts w:ascii="GHEA Grapalat" w:hAnsi="GHEA Grapalat" w:cs="Calibri"/>
                <w:sz w:val="20"/>
                <w:szCs w:val="20"/>
              </w:rPr>
            </w:pPr>
            <w:r>
              <w:rPr>
                <w:rFonts w:ascii="GHEA Grapalat" w:hAnsi="GHEA Grapalat" w:cs="Calibri"/>
                <w:sz w:val="20"/>
                <w:szCs w:val="20"/>
              </w:rPr>
              <w:t>25.150</w:t>
            </w:r>
          </w:p>
        </w:tc>
        <w:tc>
          <w:tcPr>
            <w:tcW w:w="1700" w:type="dxa"/>
            <w:tcBorders>
              <w:top w:val="nil"/>
              <w:left w:val="nil"/>
              <w:bottom w:val="single" w:sz="4" w:space="0" w:color="auto"/>
              <w:right w:val="single" w:sz="4" w:space="0" w:color="auto"/>
            </w:tcBorders>
            <w:noWrap/>
            <w:vAlign w:val="center"/>
            <w:hideMark/>
          </w:tcPr>
          <w:p w14:paraId="021EAECB"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5FDD3ECA"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038A1603"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773" w:type="dxa"/>
            <w:tcBorders>
              <w:top w:val="nil"/>
              <w:left w:val="nil"/>
              <w:bottom w:val="single" w:sz="4" w:space="0" w:color="auto"/>
              <w:right w:val="single" w:sz="4" w:space="0" w:color="auto"/>
            </w:tcBorders>
            <w:vAlign w:val="center"/>
            <w:hideMark/>
          </w:tcPr>
          <w:p w14:paraId="637B3666"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Грузовой кран /манипулятор/</w:t>
            </w:r>
          </w:p>
        </w:tc>
        <w:tc>
          <w:tcPr>
            <w:tcW w:w="1218" w:type="dxa"/>
            <w:tcBorders>
              <w:top w:val="nil"/>
              <w:left w:val="nil"/>
              <w:bottom w:val="single" w:sz="4" w:space="0" w:color="auto"/>
              <w:right w:val="single" w:sz="4" w:space="0" w:color="auto"/>
            </w:tcBorders>
            <w:vAlign w:val="center"/>
            <w:hideMark/>
          </w:tcPr>
          <w:p w14:paraId="08E2C192"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час</w:t>
            </w:r>
          </w:p>
        </w:tc>
        <w:tc>
          <w:tcPr>
            <w:tcW w:w="740" w:type="dxa"/>
            <w:tcBorders>
              <w:top w:val="nil"/>
              <w:left w:val="nil"/>
              <w:bottom w:val="single" w:sz="4" w:space="0" w:color="auto"/>
              <w:right w:val="single" w:sz="4" w:space="0" w:color="auto"/>
            </w:tcBorders>
            <w:vAlign w:val="center"/>
            <w:hideMark/>
          </w:tcPr>
          <w:p w14:paraId="7E28C1B2" w14:textId="77777777" w:rsidR="004115F1" w:rsidRDefault="004115F1">
            <w:pPr>
              <w:jc w:val="center"/>
              <w:rPr>
                <w:rFonts w:ascii="GHEA Grapalat" w:hAnsi="GHEA Grapalat" w:cs="Calibri"/>
                <w:sz w:val="20"/>
                <w:szCs w:val="20"/>
              </w:rPr>
            </w:pPr>
            <w:r>
              <w:rPr>
                <w:rFonts w:ascii="GHEA Grapalat" w:hAnsi="GHEA Grapalat" w:cs="Calibri"/>
                <w:sz w:val="20"/>
                <w:szCs w:val="20"/>
              </w:rPr>
              <w:t>1.0</w:t>
            </w:r>
          </w:p>
        </w:tc>
        <w:tc>
          <w:tcPr>
            <w:tcW w:w="1110" w:type="dxa"/>
            <w:tcBorders>
              <w:top w:val="nil"/>
              <w:left w:val="nil"/>
              <w:bottom w:val="single" w:sz="4" w:space="0" w:color="auto"/>
              <w:right w:val="single" w:sz="4" w:space="0" w:color="auto"/>
            </w:tcBorders>
            <w:vAlign w:val="center"/>
            <w:hideMark/>
          </w:tcPr>
          <w:p w14:paraId="7C9BCAB0" w14:textId="77777777" w:rsidR="004115F1" w:rsidRDefault="004115F1">
            <w:pPr>
              <w:jc w:val="center"/>
              <w:rPr>
                <w:rFonts w:ascii="GHEA Grapalat" w:hAnsi="GHEA Grapalat" w:cs="Calibri"/>
                <w:sz w:val="20"/>
                <w:szCs w:val="20"/>
              </w:rPr>
            </w:pPr>
            <w:r>
              <w:rPr>
                <w:rFonts w:ascii="GHEA Grapalat" w:hAnsi="GHEA Grapalat" w:cs="Calibri"/>
                <w:sz w:val="20"/>
                <w:szCs w:val="20"/>
              </w:rPr>
              <w:t>15.000</w:t>
            </w:r>
          </w:p>
        </w:tc>
        <w:tc>
          <w:tcPr>
            <w:tcW w:w="1700" w:type="dxa"/>
            <w:tcBorders>
              <w:top w:val="nil"/>
              <w:left w:val="nil"/>
              <w:bottom w:val="single" w:sz="4" w:space="0" w:color="auto"/>
              <w:right w:val="single" w:sz="4" w:space="0" w:color="auto"/>
            </w:tcBorders>
            <w:noWrap/>
            <w:vAlign w:val="center"/>
            <w:hideMark/>
          </w:tcPr>
          <w:p w14:paraId="7FBBBA0B" w14:textId="77777777" w:rsidR="004115F1" w:rsidRDefault="004115F1">
            <w:pPr>
              <w:rPr>
                <w:rFonts w:ascii="GHEA Grapalat" w:hAnsi="GHEA Grapalat" w:cs="Calibri"/>
                <w:color w:val="000000"/>
                <w:sz w:val="20"/>
                <w:szCs w:val="20"/>
              </w:rPr>
            </w:pPr>
            <w:r>
              <w:rPr>
                <w:rFonts w:ascii="Calibri" w:hAnsi="Calibri" w:cs="Calibri"/>
                <w:color w:val="000000"/>
                <w:sz w:val="20"/>
                <w:szCs w:val="20"/>
              </w:rPr>
              <w:t> </w:t>
            </w:r>
          </w:p>
        </w:tc>
      </w:tr>
      <w:tr w:rsidR="004115F1" w14:paraId="0865B7FB" w14:textId="77777777" w:rsidTr="004115F1">
        <w:trPr>
          <w:trHeight w:val="810"/>
        </w:trPr>
        <w:tc>
          <w:tcPr>
            <w:tcW w:w="432" w:type="dxa"/>
            <w:tcBorders>
              <w:top w:val="nil"/>
              <w:left w:val="single" w:sz="4" w:space="0" w:color="auto"/>
              <w:bottom w:val="single" w:sz="4" w:space="0" w:color="auto"/>
              <w:right w:val="single" w:sz="4" w:space="0" w:color="auto"/>
            </w:tcBorders>
            <w:vAlign w:val="center"/>
            <w:hideMark/>
          </w:tcPr>
          <w:p w14:paraId="45BEC2E5"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773" w:type="dxa"/>
            <w:tcBorders>
              <w:top w:val="nil"/>
              <w:left w:val="nil"/>
              <w:bottom w:val="single" w:sz="4" w:space="0" w:color="auto"/>
              <w:right w:val="single" w:sz="4" w:space="0" w:color="auto"/>
            </w:tcBorders>
            <w:vAlign w:val="center"/>
            <w:hideMark/>
          </w:tcPr>
          <w:p w14:paraId="42479A2A"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Рабочая сила, в том числе по необходимости рабочий, уборщик, кровельщик, канализация, слесарь, Лесопильщик, электрик, сварщик</w:t>
            </w:r>
          </w:p>
        </w:tc>
        <w:tc>
          <w:tcPr>
            <w:tcW w:w="1218" w:type="dxa"/>
            <w:tcBorders>
              <w:top w:val="nil"/>
              <w:left w:val="nil"/>
              <w:bottom w:val="single" w:sz="4" w:space="0" w:color="auto"/>
              <w:right w:val="single" w:sz="4" w:space="0" w:color="auto"/>
            </w:tcBorders>
            <w:vAlign w:val="center"/>
            <w:hideMark/>
          </w:tcPr>
          <w:p w14:paraId="4FF22854"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работа. День</w:t>
            </w:r>
          </w:p>
        </w:tc>
        <w:tc>
          <w:tcPr>
            <w:tcW w:w="740" w:type="dxa"/>
            <w:tcBorders>
              <w:top w:val="nil"/>
              <w:left w:val="nil"/>
              <w:bottom w:val="single" w:sz="4" w:space="0" w:color="auto"/>
              <w:right w:val="single" w:sz="4" w:space="0" w:color="auto"/>
            </w:tcBorders>
            <w:vAlign w:val="center"/>
            <w:hideMark/>
          </w:tcPr>
          <w:p w14:paraId="18020E03"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21E0475B" w14:textId="77777777" w:rsidR="004115F1" w:rsidRDefault="004115F1">
            <w:pPr>
              <w:jc w:val="center"/>
              <w:rPr>
                <w:rFonts w:ascii="GHEA Grapalat" w:hAnsi="GHEA Grapalat" w:cs="Calibri"/>
                <w:sz w:val="20"/>
                <w:szCs w:val="20"/>
              </w:rPr>
            </w:pPr>
            <w:r>
              <w:rPr>
                <w:rFonts w:ascii="GHEA Grapalat" w:hAnsi="GHEA Grapalat" w:cs="Calibri"/>
                <w:sz w:val="20"/>
                <w:szCs w:val="20"/>
              </w:rPr>
              <w:t>6.660</w:t>
            </w:r>
          </w:p>
        </w:tc>
        <w:tc>
          <w:tcPr>
            <w:tcW w:w="1700" w:type="dxa"/>
            <w:tcBorders>
              <w:top w:val="nil"/>
              <w:left w:val="nil"/>
              <w:bottom w:val="single" w:sz="4" w:space="0" w:color="auto"/>
              <w:right w:val="single" w:sz="4" w:space="0" w:color="auto"/>
            </w:tcBorders>
            <w:noWrap/>
            <w:vAlign w:val="center"/>
            <w:hideMark/>
          </w:tcPr>
          <w:p w14:paraId="341E45BA"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583003EF"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414FCFA1"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773" w:type="dxa"/>
            <w:tcBorders>
              <w:top w:val="nil"/>
              <w:left w:val="nil"/>
              <w:bottom w:val="single" w:sz="4" w:space="0" w:color="auto"/>
              <w:right w:val="single" w:sz="4" w:space="0" w:color="auto"/>
            </w:tcBorders>
            <w:vAlign w:val="center"/>
            <w:hideMark/>
          </w:tcPr>
          <w:p w14:paraId="2DDD3D37" w14:textId="77777777" w:rsidR="004115F1" w:rsidRDefault="004115F1">
            <w:pPr>
              <w:rPr>
                <w:rFonts w:ascii="GHEA Grapalat" w:hAnsi="GHEA Grapalat" w:cs="Calibri"/>
                <w:sz w:val="20"/>
                <w:szCs w:val="20"/>
              </w:rPr>
            </w:pPr>
            <w:r>
              <w:rPr>
                <w:rFonts w:ascii="GHEA Grapalat" w:hAnsi="GHEA Grapalat" w:cs="Calibri"/>
                <w:sz w:val="20"/>
                <w:szCs w:val="20"/>
              </w:rPr>
              <w:t>Грузоперевозки</w:t>
            </w:r>
          </w:p>
        </w:tc>
        <w:tc>
          <w:tcPr>
            <w:tcW w:w="1218" w:type="dxa"/>
            <w:tcBorders>
              <w:top w:val="nil"/>
              <w:left w:val="nil"/>
              <w:bottom w:val="single" w:sz="4" w:space="0" w:color="auto"/>
              <w:right w:val="single" w:sz="4" w:space="0" w:color="auto"/>
            </w:tcBorders>
            <w:vAlign w:val="center"/>
            <w:hideMark/>
          </w:tcPr>
          <w:p w14:paraId="1B8225C6" w14:textId="77777777" w:rsidR="004115F1" w:rsidRDefault="004115F1">
            <w:pPr>
              <w:jc w:val="center"/>
              <w:rPr>
                <w:rFonts w:ascii="GHEA Grapalat" w:hAnsi="GHEA Grapalat" w:cs="Calibri"/>
                <w:sz w:val="20"/>
                <w:szCs w:val="20"/>
              </w:rPr>
            </w:pPr>
            <w:r>
              <w:rPr>
                <w:rFonts w:ascii="GHEA Grapalat" w:hAnsi="GHEA Grapalat" w:cs="Calibri"/>
                <w:sz w:val="20"/>
                <w:szCs w:val="20"/>
              </w:rPr>
              <w:t>км</w:t>
            </w:r>
          </w:p>
        </w:tc>
        <w:tc>
          <w:tcPr>
            <w:tcW w:w="740" w:type="dxa"/>
            <w:tcBorders>
              <w:top w:val="nil"/>
              <w:left w:val="nil"/>
              <w:bottom w:val="single" w:sz="4" w:space="0" w:color="auto"/>
              <w:right w:val="single" w:sz="4" w:space="0" w:color="auto"/>
            </w:tcBorders>
            <w:vAlign w:val="center"/>
            <w:hideMark/>
          </w:tcPr>
          <w:p w14:paraId="6AEFD8A5"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0E57293B" w14:textId="77777777" w:rsidR="004115F1" w:rsidRDefault="004115F1">
            <w:pPr>
              <w:jc w:val="center"/>
              <w:rPr>
                <w:rFonts w:ascii="GHEA Grapalat" w:hAnsi="GHEA Grapalat" w:cs="Calibri"/>
                <w:sz w:val="20"/>
                <w:szCs w:val="20"/>
              </w:rPr>
            </w:pPr>
            <w:r>
              <w:rPr>
                <w:rFonts w:ascii="GHEA Grapalat" w:hAnsi="GHEA Grapalat" w:cs="Calibri"/>
                <w:sz w:val="20"/>
                <w:szCs w:val="20"/>
              </w:rPr>
              <w:t>0.555</w:t>
            </w:r>
          </w:p>
        </w:tc>
        <w:tc>
          <w:tcPr>
            <w:tcW w:w="1700" w:type="dxa"/>
            <w:tcBorders>
              <w:top w:val="nil"/>
              <w:left w:val="nil"/>
              <w:bottom w:val="single" w:sz="4" w:space="0" w:color="auto"/>
              <w:right w:val="single" w:sz="4" w:space="0" w:color="auto"/>
            </w:tcBorders>
            <w:noWrap/>
            <w:vAlign w:val="center"/>
            <w:hideMark/>
          </w:tcPr>
          <w:p w14:paraId="40D57681"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262F8FF4"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4513D632"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773" w:type="dxa"/>
            <w:tcBorders>
              <w:top w:val="nil"/>
              <w:left w:val="nil"/>
              <w:bottom w:val="single" w:sz="4" w:space="0" w:color="auto"/>
              <w:right w:val="single" w:sz="4" w:space="0" w:color="auto"/>
            </w:tcBorders>
            <w:vAlign w:val="center"/>
            <w:hideMark/>
          </w:tcPr>
          <w:p w14:paraId="250D04FF" w14:textId="77777777" w:rsidR="004115F1" w:rsidRDefault="004115F1">
            <w:pPr>
              <w:rPr>
                <w:rFonts w:ascii="GHEA Grapalat" w:hAnsi="GHEA Grapalat" w:cs="Calibri"/>
                <w:sz w:val="20"/>
                <w:szCs w:val="20"/>
              </w:rPr>
            </w:pPr>
            <w:r>
              <w:rPr>
                <w:rFonts w:ascii="GHEA Grapalat" w:hAnsi="GHEA Grapalat" w:cs="Calibri"/>
                <w:sz w:val="20"/>
                <w:szCs w:val="20"/>
              </w:rPr>
              <w:t>Дезинфекция подездов хлором</w:t>
            </w:r>
          </w:p>
        </w:tc>
        <w:tc>
          <w:tcPr>
            <w:tcW w:w="1218" w:type="dxa"/>
            <w:tcBorders>
              <w:top w:val="nil"/>
              <w:left w:val="nil"/>
              <w:bottom w:val="single" w:sz="4" w:space="0" w:color="auto"/>
              <w:right w:val="single" w:sz="4" w:space="0" w:color="auto"/>
            </w:tcBorders>
            <w:vAlign w:val="center"/>
            <w:hideMark/>
          </w:tcPr>
          <w:p w14:paraId="7F857363" w14:textId="77777777" w:rsidR="004115F1" w:rsidRDefault="004115F1">
            <w:pPr>
              <w:jc w:val="center"/>
              <w:rPr>
                <w:rFonts w:ascii="GHEA Grapalat" w:hAnsi="GHEA Grapalat" w:cs="Calibri"/>
                <w:sz w:val="20"/>
                <w:szCs w:val="20"/>
              </w:rPr>
            </w:pPr>
            <w:r>
              <w:rPr>
                <w:rFonts w:ascii="GHEA Grapalat" w:hAnsi="GHEA Grapalat" w:cs="Calibri"/>
                <w:sz w:val="20"/>
                <w:szCs w:val="20"/>
              </w:rPr>
              <w:t>вход</w:t>
            </w:r>
          </w:p>
        </w:tc>
        <w:tc>
          <w:tcPr>
            <w:tcW w:w="740" w:type="dxa"/>
            <w:tcBorders>
              <w:top w:val="nil"/>
              <w:left w:val="nil"/>
              <w:bottom w:val="single" w:sz="4" w:space="0" w:color="auto"/>
              <w:right w:val="single" w:sz="4" w:space="0" w:color="auto"/>
            </w:tcBorders>
            <w:vAlign w:val="center"/>
            <w:hideMark/>
          </w:tcPr>
          <w:p w14:paraId="3DA8AB7B"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0AC753BF" w14:textId="77777777" w:rsidR="004115F1" w:rsidRDefault="004115F1">
            <w:pPr>
              <w:jc w:val="center"/>
              <w:rPr>
                <w:rFonts w:ascii="GHEA Grapalat" w:hAnsi="GHEA Grapalat" w:cs="Calibri"/>
                <w:sz w:val="20"/>
                <w:szCs w:val="20"/>
              </w:rPr>
            </w:pPr>
            <w:r>
              <w:rPr>
                <w:rFonts w:ascii="GHEA Grapalat" w:hAnsi="GHEA Grapalat" w:cs="Calibri"/>
                <w:sz w:val="20"/>
                <w:szCs w:val="20"/>
              </w:rPr>
              <w:t>3.885</w:t>
            </w:r>
          </w:p>
        </w:tc>
        <w:tc>
          <w:tcPr>
            <w:tcW w:w="1700" w:type="dxa"/>
            <w:tcBorders>
              <w:top w:val="nil"/>
              <w:left w:val="nil"/>
              <w:bottom w:val="single" w:sz="4" w:space="0" w:color="auto"/>
              <w:right w:val="single" w:sz="4" w:space="0" w:color="auto"/>
            </w:tcBorders>
            <w:noWrap/>
            <w:vAlign w:val="center"/>
            <w:hideMark/>
          </w:tcPr>
          <w:p w14:paraId="1BE4737F"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4B425FCF"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09B23BB1"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5773" w:type="dxa"/>
            <w:tcBorders>
              <w:top w:val="nil"/>
              <w:left w:val="nil"/>
              <w:bottom w:val="single" w:sz="4" w:space="0" w:color="auto"/>
              <w:right w:val="single" w:sz="4" w:space="0" w:color="auto"/>
            </w:tcBorders>
            <w:vAlign w:val="center"/>
            <w:hideMark/>
          </w:tcPr>
          <w:p w14:paraId="15A8A3AF"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Погрузочно-выравнивающая машина /BOPCAT/</w:t>
            </w:r>
          </w:p>
        </w:tc>
        <w:tc>
          <w:tcPr>
            <w:tcW w:w="1218" w:type="dxa"/>
            <w:tcBorders>
              <w:top w:val="nil"/>
              <w:left w:val="nil"/>
              <w:bottom w:val="single" w:sz="4" w:space="0" w:color="auto"/>
              <w:right w:val="single" w:sz="4" w:space="0" w:color="auto"/>
            </w:tcBorders>
            <w:vAlign w:val="center"/>
            <w:hideMark/>
          </w:tcPr>
          <w:p w14:paraId="019C34C3"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час</w:t>
            </w:r>
          </w:p>
        </w:tc>
        <w:tc>
          <w:tcPr>
            <w:tcW w:w="740" w:type="dxa"/>
            <w:tcBorders>
              <w:top w:val="nil"/>
              <w:left w:val="nil"/>
              <w:bottom w:val="single" w:sz="4" w:space="0" w:color="auto"/>
              <w:right w:val="single" w:sz="4" w:space="0" w:color="auto"/>
            </w:tcBorders>
            <w:vAlign w:val="center"/>
            <w:hideMark/>
          </w:tcPr>
          <w:p w14:paraId="60A0DB8E"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1613B1B4" w14:textId="77777777" w:rsidR="004115F1" w:rsidRDefault="004115F1">
            <w:pPr>
              <w:jc w:val="center"/>
              <w:rPr>
                <w:rFonts w:ascii="GHEA Grapalat" w:hAnsi="GHEA Grapalat" w:cs="Calibri"/>
                <w:sz w:val="20"/>
                <w:szCs w:val="20"/>
              </w:rPr>
            </w:pPr>
            <w:r>
              <w:rPr>
                <w:rFonts w:ascii="GHEA Grapalat" w:hAnsi="GHEA Grapalat" w:cs="Calibri"/>
                <w:sz w:val="20"/>
                <w:szCs w:val="20"/>
              </w:rPr>
              <w:t>5.000</w:t>
            </w:r>
          </w:p>
        </w:tc>
        <w:tc>
          <w:tcPr>
            <w:tcW w:w="1700" w:type="dxa"/>
            <w:tcBorders>
              <w:top w:val="nil"/>
              <w:left w:val="nil"/>
              <w:bottom w:val="single" w:sz="4" w:space="0" w:color="auto"/>
              <w:right w:val="single" w:sz="4" w:space="0" w:color="auto"/>
            </w:tcBorders>
            <w:noWrap/>
            <w:vAlign w:val="center"/>
            <w:hideMark/>
          </w:tcPr>
          <w:p w14:paraId="0C95008A"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43091D20"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4C627272"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773" w:type="dxa"/>
            <w:tcBorders>
              <w:top w:val="nil"/>
              <w:left w:val="nil"/>
              <w:bottom w:val="single" w:sz="4" w:space="0" w:color="auto"/>
              <w:right w:val="single" w:sz="4" w:space="0" w:color="auto"/>
            </w:tcBorders>
            <w:noWrap/>
            <w:vAlign w:val="bottom"/>
            <w:hideMark/>
          </w:tcPr>
          <w:p w14:paraId="77CD6EFB"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Спринклерная машина</w:t>
            </w:r>
          </w:p>
        </w:tc>
        <w:tc>
          <w:tcPr>
            <w:tcW w:w="1218" w:type="dxa"/>
            <w:tcBorders>
              <w:top w:val="nil"/>
              <w:left w:val="nil"/>
              <w:bottom w:val="single" w:sz="4" w:space="0" w:color="auto"/>
              <w:right w:val="single" w:sz="4" w:space="0" w:color="auto"/>
            </w:tcBorders>
            <w:vAlign w:val="center"/>
            <w:hideMark/>
          </w:tcPr>
          <w:p w14:paraId="1F277EC8"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 xml:space="preserve">1 раз </w:t>
            </w:r>
          </w:p>
        </w:tc>
        <w:tc>
          <w:tcPr>
            <w:tcW w:w="740" w:type="dxa"/>
            <w:tcBorders>
              <w:top w:val="nil"/>
              <w:left w:val="nil"/>
              <w:bottom w:val="single" w:sz="4" w:space="0" w:color="auto"/>
              <w:right w:val="single" w:sz="4" w:space="0" w:color="auto"/>
            </w:tcBorders>
            <w:vAlign w:val="center"/>
            <w:hideMark/>
          </w:tcPr>
          <w:p w14:paraId="49379233"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73F09CAB" w14:textId="77777777" w:rsidR="004115F1" w:rsidRDefault="004115F1">
            <w:pPr>
              <w:jc w:val="center"/>
              <w:rPr>
                <w:rFonts w:ascii="GHEA Grapalat" w:hAnsi="GHEA Grapalat" w:cs="Calibri"/>
                <w:sz w:val="20"/>
                <w:szCs w:val="20"/>
              </w:rPr>
            </w:pPr>
            <w:r>
              <w:rPr>
                <w:rFonts w:ascii="GHEA Grapalat" w:hAnsi="GHEA Grapalat" w:cs="Calibri"/>
                <w:sz w:val="20"/>
                <w:szCs w:val="20"/>
              </w:rPr>
              <w:t>35.000</w:t>
            </w:r>
          </w:p>
        </w:tc>
        <w:tc>
          <w:tcPr>
            <w:tcW w:w="1700" w:type="dxa"/>
            <w:tcBorders>
              <w:top w:val="nil"/>
              <w:left w:val="nil"/>
              <w:bottom w:val="single" w:sz="4" w:space="0" w:color="auto"/>
              <w:right w:val="single" w:sz="4" w:space="0" w:color="auto"/>
            </w:tcBorders>
            <w:noWrap/>
            <w:vAlign w:val="center"/>
            <w:hideMark/>
          </w:tcPr>
          <w:p w14:paraId="70B74CC5"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44718746"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4FAF1C55"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773" w:type="dxa"/>
            <w:tcBorders>
              <w:top w:val="nil"/>
              <w:left w:val="nil"/>
              <w:bottom w:val="single" w:sz="4" w:space="0" w:color="auto"/>
              <w:right w:val="single" w:sz="4" w:space="0" w:color="auto"/>
            </w:tcBorders>
            <w:noWrap/>
            <w:vAlign w:val="bottom"/>
            <w:hideMark/>
          </w:tcPr>
          <w:p w14:paraId="0BDEBC34"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Грузовик /самосвал, по мере необходимости/</w:t>
            </w:r>
          </w:p>
        </w:tc>
        <w:tc>
          <w:tcPr>
            <w:tcW w:w="1218" w:type="dxa"/>
            <w:tcBorders>
              <w:top w:val="nil"/>
              <w:left w:val="nil"/>
              <w:bottom w:val="single" w:sz="4" w:space="0" w:color="auto"/>
              <w:right w:val="single" w:sz="4" w:space="0" w:color="auto"/>
            </w:tcBorders>
            <w:vAlign w:val="center"/>
            <w:hideMark/>
          </w:tcPr>
          <w:p w14:paraId="7AE6C9C3" w14:textId="77777777" w:rsidR="004115F1" w:rsidRDefault="004115F1">
            <w:pPr>
              <w:jc w:val="center"/>
              <w:rPr>
                <w:rFonts w:ascii="GHEA Grapalat" w:hAnsi="GHEA Grapalat" w:cs="Calibri"/>
                <w:sz w:val="20"/>
                <w:szCs w:val="20"/>
              </w:rPr>
            </w:pPr>
            <w:r>
              <w:rPr>
                <w:rFonts w:ascii="GHEA Grapalat" w:hAnsi="GHEA Grapalat" w:cs="Calibri"/>
                <w:sz w:val="20"/>
                <w:szCs w:val="20"/>
              </w:rPr>
              <w:t>тн</w:t>
            </w:r>
          </w:p>
        </w:tc>
        <w:tc>
          <w:tcPr>
            <w:tcW w:w="740" w:type="dxa"/>
            <w:tcBorders>
              <w:top w:val="nil"/>
              <w:left w:val="nil"/>
              <w:bottom w:val="single" w:sz="4" w:space="0" w:color="auto"/>
              <w:right w:val="single" w:sz="4" w:space="0" w:color="auto"/>
            </w:tcBorders>
            <w:vAlign w:val="center"/>
            <w:hideMark/>
          </w:tcPr>
          <w:p w14:paraId="02D74ADC"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185F87B5" w14:textId="77777777" w:rsidR="004115F1" w:rsidRDefault="004115F1">
            <w:pPr>
              <w:jc w:val="center"/>
              <w:rPr>
                <w:rFonts w:ascii="GHEA Grapalat" w:hAnsi="GHEA Grapalat" w:cs="Calibri"/>
                <w:sz w:val="20"/>
                <w:szCs w:val="20"/>
              </w:rPr>
            </w:pPr>
            <w:r>
              <w:rPr>
                <w:rFonts w:ascii="GHEA Grapalat" w:hAnsi="GHEA Grapalat" w:cs="Calibri"/>
                <w:sz w:val="20"/>
                <w:szCs w:val="20"/>
              </w:rPr>
              <w:t>3.000</w:t>
            </w:r>
          </w:p>
        </w:tc>
        <w:tc>
          <w:tcPr>
            <w:tcW w:w="1700" w:type="dxa"/>
            <w:tcBorders>
              <w:top w:val="nil"/>
              <w:left w:val="nil"/>
              <w:bottom w:val="single" w:sz="4" w:space="0" w:color="auto"/>
              <w:right w:val="single" w:sz="4" w:space="0" w:color="auto"/>
            </w:tcBorders>
            <w:noWrap/>
            <w:vAlign w:val="center"/>
            <w:hideMark/>
          </w:tcPr>
          <w:p w14:paraId="23E5DD8F"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05289ABF"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525F577A"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5773" w:type="dxa"/>
            <w:tcBorders>
              <w:top w:val="nil"/>
              <w:left w:val="nil"/>
              <w:bottom w:val="single" w:sz="4" w:space="0" w:color="auto"/>
              <w:right w:val="single" w:sz="4" w:space="0" w:color="auto"/>
            </w:tcBorders>
            <w:noWrap/>
            <w:vAlign w:val="bottom"/>
            <w:hideMark/>
          </w:tcPr>
          <w:p w14:paraId="2EABD55D"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Стрижка газона</w:t>
            </w:r>
          </w:p>
        </w:tc>
        <w:tc>
          <w:tcPr>
            <w:tcW w:w="1218" w:type="dxa"/>
            <w:tcBorders>
              <w:top w:val="nil"/>
              <w:left w:val="nil"/>
              <w:bottom w:val="single" w:sz="4" w:space="0" w:color="auto"/>
              <w:right w:val="single" w:sz="4" w:space="0" w:color="auto"/>
            </w:tcBorders>
            <w:vAlign w:val="center"/>
            <w:hideMark/>
          </w:tcPr>
          <w:p w14:paraId="112515CC" w14:textId="77777777" w:rsidR="004115F1" w:rsidRDefault="004115F1">
            <w:pPr>
              <w:jc w:val="center"/>
              <w:rPr>
                <w:rFonts w:ascii="GHEA Grapalat" w:hAnsi="GHEA Grapalat" w:cs="Calibri"/>
                <w:sz w:val="20"/>
                <w:szCs w:val="20"/>
              </w:rPr>
            </w:pPr>
            <w:r>
              <w:rPr>
                <w:rFonts w:ascii="GHEA Grapalat" w:hAnsi="GHEA Grapalat" w:cs="Calibri"/>
                <w:sz w:val="20"/>
                <w:szCs w:val="20"/>
              </w:rPr>
              <w:t>квм</w:t>
            </w:r>
          </w:p>
        </w:tc>
        <w:tc>
          <w:tcPr>
            <w:tcW w:w="740" w:type="dxa"/>
            <w:tcBorders>
              <w:top w:val="nil"/>
              <w:left w:val="nil"/>
              <w:bottom w:val="single" w:sz="4" w:space="0" w:color="auto"/>
              <w:right w:val="single" w:sz="4" w:space="0" w:color="auto"/>
            </w:tcBorders>
            <w:vAlign w:val="center"/>
            <w:hideMark/>
          </w:tcPr>
          <w:p w14:paraId="56C1F1C0"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696426E4" w14:textId="77777777" w:rsidR="004115F1" w:rsidRDefault="004115F1">
            <w:pPr>
              <w:jc w:val="center"/>
              <w:rPr>
                <w:rFonts w:ascii="GHEA Grapalat" w:hAnsi="GHEA Grapalat" w:cs="Calibri"/>
                <w:sz w:val="20"/>
                <w:szCs w:val="20"/>
              </w:rPr>
            </w:pPr>
            <w:r>
              <w:rPr>
                <w:rFonts w:ascii="GHEA Grapalat" w:hAnsi="GHEA Grapalat" w:cs="Calibri"/>
                <w:sz w:val="20"/>
                <w:szCs w:val="20"/>
              </w:rPr>
              <w:t>3.575</w:t>
            </w:r>
          </w:p>
        </w:tc>
        <w:tc>
          <w:tcPr>
            <w:tcW w:w="1700" w:type="dxa"/>
            <w:tcBorders>
              <w:top w:val="nil"/>
              <w:left w:val="nil"/>
              <w:bottom w:val="single" w:sz="4" w:space="0" w:color="auto"/>
              <w:right w:val="single" w:sz="4" w:space="0" w:color="auto"/>
            </w:tcBorders>
            <w:noWrap/>
            <w:vAlign w:val="center"/>
            <w:hideMark/>
          </w:tcPr>
          <w:p w14:paraId="4234F85B"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25E00FCD" w14:textId="77777777" w:rsidTr="004115F1">
        <w:trPr>
          <w:trHeight w:val="315"/>
        </w:trPr>
        <w:tc>
          <w:tcPr>
            <w:tcW w:w="432" w:type="dxa"/>
            <w:tcBorders>
              <w:top w:val="nil"/>
              <w:left w:val="single" w:sz="4" w:space="0" w:color="auto"/>
              <w:bottom w:val="single" w:sz="4" w:space="0" w:color="auto"/>
              <w:right w:val="single" w:sz="4" w:space="0" w:color="auto"/>
            </w:tcBorders>
            <w:vAlign w:val="center"/>
            <w:hideMark/>
          </w:tcPr>
          <w:p w14:paraId="01C54325"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5773" w:type="dxa"/>
            <w:tcBorders>
              <w:top w:val="nil"/>
              <w:left w:val="nil"/>
              <w:bottom w:val="single" w:sz="4" w:space="0" w:color="auto"/>
              <w:right w:val="single" w:sz="4" w:space="0" w:color="auto"/>
            </w:tcBorders>
            <w:noWrap/>
            <w:vAlign w:val="bottom"/>
            <w:hideMark/>
          </w:tcPr>
          <w:p w14:paraId="07AD86EF" w14:textId="77777777" w:rsidR="004115F1" w:rsidRDefault="004115F1">
            <w:pPr>
              <w:rPr>
                <w:rFonts w:ascii="GHEA Grapalat" w:hAnsi="GHEA Grapalat" w:cs="Calibri"/>
                <w:color w:val="000000"/>
                <w:sz w:val="20"/>
                <w:szCs w:val="20"/>
              </w:rPr>
            </w:pPr>
            <w:r>
              <w:rPr>
                <w:rFonts w:ascii="GHEA Grapalat" w:hAnsi="GHEA Grapalat" w:cs="Calibri"/>
                <w:color w:val="000000"/>
                <w:sz w:val="20"/>
                <w:szCs w:val="20"/>
              </w:rPr>
              <w:t>Смягчение газона</w:t>
            </w:r>
          </w:p>
        </w:tc>
        <w:tc>
          <w:tcPr>
            <w:tcW w:w="1218" w:type="dxa"/>
            <w:tcBorders>
              <w:top w:val="nil"/>
              <w:left w:val="nil"/>
              <w:bottom w:val="single" w:sz="4" w:space="0" w:color="auto"/>
              <w:right w:val="single" w:sz="4" w:space="0" w:color="auto"/>
            </w:tcBorders>
            <w:vAlign w:val="center"/>
            <w:hideMark/>
          </w:tcPr>
          <w:p w14:paraId="271E43EA" w14:textId="77777777" w:rsidR="004115F1" w:rsidRDefault="004115F1">
            <w:pPr>
              <w:jc w:val="center"/>
              <w:rPr>
                <w:rFonts w:ascii="GHEA Grapalat" w:hAnsi="GHEA Grapalat" w:cs="Calibri"/>
                <w:sz w:val="20"/>
                <w:szCs w:val="20"/>
              </w:rPr>
            </w:pPr>
            <w:r>
              <w:rPr>
                <w:rFonts w:ascii="GHEA Grapalat" w:hAnsi="GHEA Grapalat" w:cs="Calibri"/>
                <w:sz w:val="20"/>
                <w:szCs w:val="20"/>
              </w:rPr>
              <w:t>квм</w:t>
            </w:r>
          </w:p>
        </w:tc>
        <w:tc>
          <w:tcPr>
            <w:tcW w:w="740" w:type="dxa"/>
            <w:tcBorders>
              <w:top w:val="nil"/>
              <w:left w:val="nil"/>
              <w:bottom w:val="single" w:sz="4" w:space="0" w:color="auto"/>
              <w:right w:val="single" w:sz="4" w:space="0" w:color="auto"/>
            </w:tcBorders>
            <w:vAlign w:val="center"/>
            <w:hideMark/>
          </w:tcPr>
          <w:p w14:paraId="4F201E3F"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0" w:type="dxa"/>
            <w:tcBorders>
              <w:top w:val="nil"/>
              <w:left w:val="nil"/>
              <w:bottom w:val="single" w:sz="4" w:space="0" w:color="auto"/>
              <w:right w:val="single" w:sz="4" w:space="0" w:color="auto"/>
            </w:tcBorders>
            <w:vAlign w:val="center"/>
            <w:hideMark/>
          </w:tcPr>
          <w:p w14:paraId="1E3534F6" w14:textId="77777777" w:rsidR="004115F1" w:rsidRDefault="004115F1">
            <w:pPr>
              <w:jc w:val="center"/>
              <w:rPr>
                <w:rFonts w:ascii="GHEA Grapalat" w:hAnsi="GHEA Grapalat" w:cs="Calibri"/>
                <w:sz w:val="20"/>
                <w:szCs w:val="20"/>
              </w:rPr>
            </w:pPr>
            <w:r>
              <w:rPr>
                <w:rFonts w:ascii="GHEA Grapalat" w:hAnsi="GHEA Grapalat" w:cs="Calibri"/>
                <w:sz w:val="20"/>
                <w:szCs w:val="20"/>
              </w:rPr>
              <w:t>3.575</w:t>
            </w:r>
          </w:p>
        </w:tc>
        <w:tc>
          <w:tcPr>
            <w:tcW w:w="1700" w:type="dxa"/>
            <w:tcBorders>
              <w:top w:val="nil"/>
              <w:left w:val="nil"/>
              <w:bottom w:val="single" w:sz="4" w:space="0" w:color="auto"/>
              <w:right w:val="single" w:sz="4" w:space="0" w:color="auto"/>
            </w:tcBorders>
            <w:noWrap/>
            <w:vAlign w:val="center"/>
            <w:hideMark/>
          </w:tcPr>
          <w:p w14:paraId="7A3D89E5" w14:textId="77777777" w:rsidR="004115F1" w:rsidRDefault="004115F1">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4115F1" w14:paraId="296C7DC4" w14:textId="77777777" w:rsidTr="004115F1">
        <w:trPr>
          <w:trHeight w:val="300"/>
        </w:trPr>
        <w:tc>
          <w:tcPr>
            <w:tcW w:w="432" w:type="dxa"/>
            <w:tcBorders>
              <w:top w:val="nil"/>
              <w:left w:val="single" w:sz="4" w:space="0" w:color="auto"/>
              <w:bottom w:val="single" w:sz="4" w:space="0" w:color="auto"/>
              <w:right w:val="single" w:sz="4" w:space="0" w:color="auto"/>
            </w:tcBorders>
            <w:vAlign w:val="center"/>
            <w:hideMark/>
          </w:tcPr>
          <w:p w14:paraId="1FCAFDD2"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5773" w:type="dxa"/>
            <w:tcBorders>
              <w:top w:val="nil"/>
              <w:left w:val="nil"/>
              <w:bottom w:val="single" w:sz="4" w:space="0" w:color="auto"/>
              <w:right w:val="nil"/>
            </w:tcBorders>
            <w:vAlign w:val="center"/>
            <w:hideMark/>
          </w:tcPr>
          <w:p w14:paraId="49782CAB" w14:textId="77777777" w:rsidR="004115F1" w:rsidRDefault="004115F1">
            <w:pPr>
              <w:rPr>
                <w:rFonts w:ascii="GHEA Grapalat" w:hAnsi="GHEA Grapalat" w:cs="Calibri"/>
                <w:b/>
                <w:bCs/>
                <w:sz w:val="20"/>
                <w:szCs w:val="20"/>
              </w:rPr>
            </w:pPr>
            <w:r>
              <w:rPr>
                <w:rFonts w:ascii="GHEA Grapalat" w:hAnsi="GHEA Grapalat" w:cs="Calibri"/>
                <w:b/>
                <w:bCs/>
                <w:sz w:val="20"/>
                <w:szCs w:val="20"/>
              </w:rPr>
              <w:t>Итог</w:t>
            </w:r>
          </w:p>
        </w:tc>
        <w:tc>
          <w:tcPr>
            <w:tcW w:w="1218" w:type="dxa"/>
            <w:tcBorders>
              <w:top w:val="nil"/>
              <w:left w:val="single" w:sz="4" w:space="0" w:color="auto"/>
              <w:bottom w:val="single" w:sz="4" w:space="0" w:color="auto"/>
              <w:right w:val="single" w:sz="4" w:space="0" w:color="auto"/>
            </w:tcBorders>
            <w:vAlign w:val="center"/>
            <w:hideMark/>
          </w:tcPr>
          <w:p w14:paraId="22566B9F"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686B81E2"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1110" w:type="dxa"/>
            <w:tcBorders>
              <w:top w:val="nil"/>
              <w:left w:val="nil"/>
              <w:bottom w:val="single" w:sz="4" w:space="0" w:color="auto"/>
              <w:right w:val="single" w:sz="4" w:space="0" w:color="auto"/>
            </w:tcBorders>
            <w:vAlign w:val="center"/>
            <w:hideMark/>
          </w:tcPr>
          <w:p w14:paraId="7F62B41B"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190.220</w:t>
            </w:r>
          </w:p>
        </w:tc>
        <w:tc>
          <w:tcPr>
            <w:tcW w:w="1700" w:type="dxa"/>
            <w:tcBorders>
              <w:top w:val="nil"/>
              <w:left w:val="nil"/>
              <w:bottom w:val="single" w:sz="4" w:space="0" w:color="auto"/>
              <w:right w:val="single" w:sz="4" w:space="0" w:color="auto"/>
            </w:tcBorders>
            <w:noWrap/>
            <w:vAlign w:val="center"/>
            <w:hideMark/>
          </w:tcPr>
          <w:p w14:paraId="08A47D6D" w14:textId="77777777" w:rsidR="004115F1" w:rsidRDefault="004115F1">
            <w:pPr>
              <w:rPr>
                <w:rFonts w:ascii="GHEA Grapalat" w:hAnsi="GHEA Grapalat" w:cs="Calibri"/>
                <w:color w:val="000000"/>
                <w:sz w:val="20"/>
                <w:szCs w:val="20"/>
              </w:rPr>
            </w:pPr>
            <w:r>
              <w:rPr>
                <w:rFonts w:ascii="Calibri" w:hAnsi="Calibri" w:cs="Calibri"/>
                <w:color w:val="000000"/>
                <w:sz w:val="20"/>
                <w:szCs w:val="20"/>
              </w:rPr>
              <w:t> </w:t>
            </w:r>
          </w:p>
        </w:tc>
      </w:tr>
      <w:tr w:rsidR="004115F1" w14:paraId="0916C5F9" w14:textId="77777777" w:rsidTr="004115F1">
        <w:trPr>
          <w:trHeight w:val="300"/>
        </w:trPr>
        <w:tc>
          <w:tcPr>
            <w:tcW w:w="432" w:type="dxa"/>
            <w:tcBorders>
              <w:top w:val="nil"/>
              <w:left w:val="single" w:sz="4" w:space="0" w:color="auto"/>
              <w:bottom w:val="nil"/>
              <w:right w:val="single" w:sz="4" w:space="0" w:color="auto"/>
            </w:tcBorders>
            <w:vAlign w:val="center"/>
            <w:hideMark/>
          </w:tcPr>
          <w:p w14:paraId="42218066"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5773" w:type="dxa"/>
            <w:tcBorders>
              <w:top w:val="nil"/>
              <w:left w:val="nil"/>
              <w:bottom w:val="nil"/>
              <w:right w:val="single" w:sz="4" w:space="0" w:color="auto"/>
            </w:tcBorders>
            <w:vAlign w:val="center"/>
            <w:hideMark/>
          </w:tcPr>
          <w:p w14:paraId="1A47ABBD" w14:textId="77777777" w:rsidR="004115F1" w:rsidRDefault="004115F1">
            <w:pPr>
              <w:rPr>
                <w:rFonts w:ascii="GHEA Grapalat" w:hAnsi="GHEA Grapalat" w:cs="Calibri"/>
                <w:b/>
                <w:bCs/>
                <w:sz w:val="20"/>
                <w:szCs w:val="20"/>
              </w:rPr>
            </w:pPr>
            <w:r>
              <w:rPr>
                <w:rFonts w:ascii="GHEA Grapalat" w:hAnsi="GHEA Grapalat" w:cs="Calibri"/>
                <w:b/>
                <w:bCs/>
                <w:sz w:val="20"/>
                <w:szCs w:val="20"/>
              </w:rPr>
              <w:t>НДС 20%</w:t>
            </w:r>
          </w:p>
        </w:tc>
        <w:tc>
          <w:tcPr>
            <w:tcW w:w="1218" w:type="dxa"/>
            <w:tcBorders>
              <w:top w:val="nil"/>
              <w:left w:val="nil"/>
              <w:bottom w:val="nil"/>
              <w:right w:val="single" w:sz="4" w:space="0" w:color="auto"/>
            </w:tcBorders>
            <w:vAlign w:val="center"/>
            <w:hideMark/>
          </w:tcPr>
          <w:p w14:paraId="4A942D9A"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nil"/>
              <w:right w:val="single" w:sz="4" w:space="0" w:color="auto"/>
            </w:tcBorders>
            <w:vAlign w:val="center"/>
            <w:hideMark/>
          </w:tcPr>
          <w:p w14:paraId="31A652C6"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1110" w:type="dxa"/>
            <w:tcBorders>
              <w:top w:val="nil"/>
              <w:left w:val="nil"/>
              <w:bottom w:val="nil"/>
              <w:right w:val="single" w:sz="4" w:space="0" w:color="auto"/>
            </w:tcBorders>
            <w:vAlign w:val="center"/>
            <w:hideMark/>
          </w:tcPr>
          <w:p w14:paraId="54C24A00" w14:textId="77777777" w:rsidR="004115F1" w:rsidRDefault="004115F1">
            <w:pPr>
              <w:jc w:val="center"/>
              <w:rPr>
                <w:rFonts w:ascii="GHEA Grapalat" w:hAnsi="GHEA Grapalat" w:cs="Calibri"/>
                <w:color w:val="000000"/>
                <w:sz w:val="20"/>
                <w:szCs w:val="20"/>
              </w:rPr>
            </w:pPr>
            <w:r>
              <w:rPr>
                <w:rFonts w:ascii="GHEA Grapalat" w:hAnsi="GHEA Grapalat" w:cs="Calibri"/>
                <w:color w:val="000000"/>
                <w:sz w:val="20"/>
                <w:szCs w:val="20"/>
              </w:rPr>
              <w:t>38.044</w:t>
            </w:r>
          </w:p>
        </w:tc>
        <w:tc>
          <w:tcPr>
            <w:tcW w:w="1700" w:type="dxa"/>
            <w:tcBorders>
              <w:top w:val="nil"/>
              <w:left w:val="nil"/>
              <w:bottom w:val="nil"/>
              <w:right w:val="single" w:sz="4" w:space="0" w:color="auto"/>
            </w:tcBorders>
            <w:noWrap/>
            <w:vAlign w:val="center"/>
            <w:hideMark/>
          </w:tcPr>
          <w:p w14:paraId="3C9DB432" w14:textId="77777777" w:rsidR="004115F1" w:rsidRDefault="004115F1">
            <w:pPr>
              <w:rPr>
                <w:rFonts w:ascii="GHEA Grapalat" w:hAnsi="GHEA Grapalat" w:cs="Calibri"/>
                <w:color w:val="000000"/>
                <w:sz w:val="20"/>
                <w:szCs w:val="20"/>
              </w:rPr>
            </w:pPr>
            <w:r>
              <w:rPr>
                <w:rFonts w:ascii="Calibri" w:hAnsi="Calibri" w:cs="Calibri"/>
                <w:color w:val="000000"/>
                <w:sz w:val="20"/>
                <w:szCs w:val="20"/>
              </w:rPr>
              <w:t> </w:t>
            </w:r>
          </w:p>
        </w:tc>
      </w:tr>
      <w:tr w:rsidR="004115F1" w14:paraId="4576BF43" w14:textId="77777777" w:rsidTr="004115F1">
        <w:trPr>
          <w:trHeight w:val="300"/>
        </w:trPr>
        <w:tc>
          <w:tcPr>
            <w:tcW w:w="432" w:type="dxa"/>
            <w:tcBorders>
              <w:top w:val="single" w:sz="4" w:space="0" w:color="auto"/>
              <w:left w:val="single" w:sz="4" w:space="0" w:color="auto"/>
              <w:bottom w:val="nil"/>
              <w:right w:val="single" w:sz="4" w:space="0" w:color="auto"/>
            </w:tcBorders>
            <w:vAlign w:val="center"/>
            <w:hideMark/>
          </w:tcPr>
          <w:p w14:paraId="49B592D6"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5773" w:type="dxa"/>
            <w:tcBorders>
              <w:top w:val="single" w:sz="4" w:space="0" w:color="auto"/>
              <w:left w:val="nil"/>
              <w:bottom w:val="nil"/>
              <w:right w:val="nil"/>
            </w:tcBorders>
            <w:vAlign w:val="center"/>
            <w:hideMark/>
          </w:tcPr>
          <w:p w14:paraId="55CEEA1E" w14:textId="77777777" w:rsidR="004115F1" w:rsidRDefault="004115F1">
            <w:pPr>
              <w:rPr>
                <w:rFonts w:ascii="GHEA Grapalat" w:hAnsi="GHEA Grapalat" w:cs="Calibri"/>
                <w:b/>
                <w:bCs/>
                <w:sz w:val="20"/>
                <w:szCs w:val="20"/>
              </w:rPr>
            </w:pPr>
            <w:r>
              <w:rPr>
                <w:rFonts w:ascii="GHEA Grapalat" w:hAnsi="GHEA Grapalat" w:cs="Calibri"/>
                <w:b/>
                <w:bCs/>
                <w:sz w:val="20"/>
                <w:szCs w:val="20"/>
              </w:rPr>
              <w:t>Итог</w:t>
            </w:r>
          </w:p>
        </w:tc>
        <w:tc>
          <w:tcPr>
            <w:tcW w:w="1218" w:type="dxa"/>
            <w:tcBorders>
              <w:top w:val="single" w:sz="4" w:space="0" w:color="auto"/>
              <w:left w:val="nil"/>
              <w:bottom w:val="nil"/>
              <w:right w:val="nil"/>
            </w:tcBorders>
            <w:vAlign w:val="center"/>
            <w:hideMark/>
          </w:tcPr>
          <w:p w14:paraId="7DF85A96" w14:textId="77777777" w:rsidR="004115F1" w:rsidRDefault="004115F1">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single" w:sz="4" w:space="0" w:color="auto"/>
              <w:left w:val="nil"/>
              <w:bottom w:val="nil"/>
              <w:right w:val="nil"/>
            </w:tcBorders>
            <w:vAlign w:val="center"/>
            <w:hideMark/>
          </w:tcPr>
          <w:p w14:paraId="3BB81697" w14:textId="77777777" w:rsidR="004115F1" w:rsidRDefault="004115F1">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10" w:type="dxa"/>
            <w:vMerge w:val="restart"/>
            <w:tcBorders>
              <w:top w:val="single" w:sz="4" w:space="0" w:color="auto"/>
              <w:left w:val="single" w:sz="4" w:space="0" w:color="auto"/>
              <w:bottom w:val="single" w:sz="4" w:space="0" w:color="000000"/>
              <w:right w:val="single" w:sz="4" w:space="0" w:color="auto"/>
            </w:tcBorders>
            <w:vAlign w:val="center"/>
            <w:hideMark/>
          </w:tcPr>
          <w:p w14:paraId="2047807D" w14:textId="77777777" w:rsidR="004115F1" w:rsidRDefault="004115F1">
            <w:pPr>
              <w:jc w:val="center"/>
              <w:rPr>
                <w:rFonts w:ascii="GHEA Grapalat" w:hAnsi="GHEA Grapalat" w:cs="Calibri"/>
                <w:b/>
                <w:bCs/>
                <w:color w:val="000000"/>
                <w:sz w:val="20"/>
                <w:szCs w:val="20"/>
              </w:rPr>
            </w:pPr>
            <w:r>
              <w:rPr>
                <w:rFonts w:ascii="GHEA Grapalat" w:hAnsi="GHEA Grapalat" w:cs="Calibri"/>
                <w:b/>
                <w:bCs/>
                <w:color w:val="000000"/>
                <w:sz w:val="20"/>
                <w:szCs w:val="20"/>
              </w:rPr>
              <w:t>228.264</w:t>
            </w:r>
          </w:p>
        </w:tc>
        <w:tc>
          <w:tcPr>
            <w:tcW w:w="1700" w:type="dxa"/>
            <w:vMerge w:val="restart"/>
            <w:tcBorders>
              <w:top w:val="single" w:sz="4" w:space="0" w:color="auto"/>
              <w:left w:val="single" w:sz="4" w:space="0" w:color="auto"/>
              <w:bottom w:val="single" w:sz="4" w:space="0" w:color="000000"/>
              <w:right w:val="single" w:sz="4" w:space="0" w:color="auto"/>
            </w:tcBorders>
            <w:noWrap/>
            <w:vAlign w:val="center"/>
            <w:hideMark/>
          </w:tcPr>
          <w:p w14:paraId="721908E2" w14:textId="77777777" w:rsidR="004115F1" w:rsidRDefault="004115F1">
            <w:pPr>
              <w:jc w:val="center"/>
              <w:rPr>
                <w:rFonts w:ascii="GHEA Grapalat" w:hAnsi="GHEA Grapalat" w:cs="Calibri"/>
                <w:b/>
                <w:bCs/>
                <w:color w:val="000000"/>
                <w:sz w:val="20"/>
                <w:szCs w:val="20"/>
              </w:rPr>
            </w:pPr>
            <w:r>
              <w:rPr>
                <w:rFonts w:ascii="GHEA Grapalat" w:hAnsi="GHEA Grapalat" w:cs="Calibri"/>
                <w:b/>
                <w:bCs/>
                <w:color w:val="000000"/>
                <w:sz w:val="20"/>
                <w:szCs w:val="20"/>
              </w:rPr>
              <w:t>100%</w:t>
            </w:r>
          </w:p>
        </w:tc>
      </w:tr>
      <w:tr w:rsidR="004115F1" w14:paraId="4436A522" w14:textId="77777777" w:rsidTr="004115F1">
        <w:trPr>
          <w:trHeight w:val="570"/>
        </w:trPr>
        <w:tc>
          <w:tcPr>
            <w:tcW w:w="432" w:type="dxa"/>
            <w:tcBorders>
              <w:top w:val="nil"/>
              <w:left w:val="single" w:sz="4" w:space="0" w:color="auto"/>
              <w:bottom w:val="single" w:sz="4" w:space="0" w:color="auto"/>
              <w:right w:val="single" w:sz="4" w:space="0" w:color="auto"/>
            </w:tcBorders>
            <w:vAlign w:val="center"/>
            <w:hideMark/>
          </w:tcPr>
          <w:p w14:paraId="77943C3C" w14:textId="77777777" w:rsidR="004115F1" w:rsidRDefault="004115F1">
            <w:pPr>
              <w:jc w:val="center"/>
              <w:rPr>
                <w:rFonts w:ascii="GHEA Grapalat" w:hAnsi="GHEA Grapalat" w:cs="Calibri"/>
                <w:color w:val="000000"/>
                <w:sz w:val="20"/>
                <w:szCs w:val="20"/>
              </w:rPr>
            </w:pPr>
            <w:r>
              <w:rPr>
                <w:rFonts w:ascii="Calibri" w:hAnsi="Calibri" w:cs="Calibri"/>
                <w:color w:val="000000"/>
                <w:sz w:val="20"/>
                <w:szCs w:val="20"/>
              </w:rPr>
              <w:t> </w:t>
            </w:r>
          </w:p>
        </w:tc>
        <w:tc>
          <w:tcPr>
            <w:tcW w:w="5773" w:type="dxa"/>
            <w:tcBorders>
              <w:top w:val="nil"/>
              <w:left w:val="nil"/>
              <w:bottom w:val="single" w:sz="4" w:space="0" w:color="auto"/>
              <w:right w:val="nil"/>
            </w:tcBorders>
            <w:vAlign w:val="center"/>
            <w:hideMark/>
          </w:tcPr>
          <w:p w14:paraId="0CD7D445" w14:textId="77777777" w:rsidR="004115F1" w:rsidRDefault="004115F1">
            <w:pPr>
              <w:rPr>
                <w:rFonts w:ascii="GHEA Grapalat" w:hAnsi="GHEA Grapalat" w:cs="Calibri"/>
                <w:b/>
                <w:bCs/>
                <w:sz w:val="20"/>
                <w:szCs w:val="20"/>
              </w:rPr>
            </w:pPr>
            <w:r>
              <w:rPr>
                <w:rFonts w:ascii="GHEA Grapalat" w:hAnsi="GHEA Grapalat" w:cs="Calibri"/>
                <w:b/>
                <w:bCs/>
                <w:sz w:val="20"/>
                <w:szCs w:val="20"/>
              </w:rPr>
              <w:t>По максимальной цене за единицу в процентах от средней суммы</w:t>
            </w:r>
          </w:p>
        </w:tc>
        <w:tc>
          <w:tcPr>
            <w:tcW w:w="1218" w:type="dxa"/>
            <w:tcBorders>
              <w:top w:val="nil"/>
              <w:left w:val="nil"/>
              <w:bottom w:val="single" w:sz="4" w:space="0" w:color="auto"/>
              <w:right w:val="nil"/>
            </w:tcBorders>
            <w:vAlign w:val="center"/>
            <w:hideMark/>
          </w:tcPr>
          <w:p w14:paraId="4EF701F4" w14:textId="77777777" w:rsidR="004115F1" w:rsidRDefault="004115F1">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nil"/>
              <w:left w:val="nil"/>
              <w:bottom w:val="single" w:sz="4" w:space="0" w:color="auto"/>
              <w:right w:val="nil"/>
            </w:tcBorders>
            <w:vAlign w:val="center"/>
            <w:hideMark/>
          </w:tcPr>
          <w:p w14:paraId="7512D1E4" w14:textId="77777777" w:rsidR="004115F1" w:rsidRDefault="004115F1">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10" w:type="dxa"/>
            <w:vMerge/>
            <w:tcBorders>
              <w:top w:val="single" w:sz="4" w:space="0" w:color="auto"/>
              <w:left w:val="single" w:sz="4" w:space="0" w:color="auto"/>
              <w:bottom w:val="single" w:sz="4" w:space="0" w:color="000000"/>
              <w:right w:val="single" w:sz="4" w:space="0" w:color="auto"/>
            </w:tcBorders>
            <w:vAlign w:val="center"/>
            <w:hideMark/>
          </w:tcPr>
          <w:p w14:paraId="6E0B1960" w14:textId="77777777" w:rsidR="004115F1" w:rsidRDefault="004115F1">
            <w:pPr>
              <w:rPr>
                <w:rFonts w:ascii="GHEA Grapalat" w:hAnsi="GHEA Grapalat" w:cs="Calibri"/>
                <w:b/>
                <w:bCs/>
                <w:color w:val="000000"/>
                <w:sz w:val="20"/>
                <w:szCs w:val="20"/>
              </w:rPr>
            </w:pP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3AD97A53" w14:textId="77777777" w:rsidR="004115F1" w:rsidRDefault="004115F1">
            <w:pPr>
              <w:rPr>
                <w:rFonts w:ascii="GHEA Grapalat" w:hAnsi="GHEA Grapalat" w:cs="Calibri"/>
                <w:b/>
                <w:bCs/>
                <w:color w:val="000000"/>
                <w:sz w:val="20"/>
                <w:szCs w:val="20"/>
              </w:rPr>
            </w:pPr>
          </w:p>
        </w:tc>
      </w:tr>
    </w:tbl>
    <w:p w14:paraId="70091BB9" w14:textId="5B314DCA" w:rsidR="004115F1" w:rsidRP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*Клиент может запросить оказание всех вышеперечисленных услуг на сумму до   19 250 000   драмов РА</w:t>
      </w:r>
      <w:r>
        <w:rPr>
          <w:rFonts w:ascii="GHEA Grapalat" w:hAnsi="GHEA Grapalat"/>
          <w:bCs/>
          <w:sz w:val="20"/>
          <w:szCs w:val="20"/>
          <w:lang w:val="hy-AM"/>
        </w:rPr>
        <w:t xml:space="preserve">, </w:t>
      </w:r>
      <w:r w:rsidRPr="004115F1">
        <w:rPr>
          <w:rFonts w:ascii="GHEA Grapalat" w:hAnsi="GHEA Grapalat"/>
          <w:bCs/>
          <w:sz w:val="20"/>
          <w:szCs w:val="20"/>
          <w:lang w:val="hy-AM"/>
        </w:rPr>
        <w:t>включая НДС</w:t>
      </w:r>
      <w:r>
        <w:rPr>
          <w:rFonts w:ascii="GHEA Grapalat" w:hAnsi="GHEA Grapalat"/>
          <w:bCs/>
          <w:sz w:val="20"/>
          <w:szCs w:val="20"/>
          <w:lang w:val="hy-AM"/>
        </w:rPr>
        <w:t>.</w:t>
      </w:r>
    </w:p>
    <w:p w14:paraId="64246263" w14:textId="7FF2C8DA" w:rsidR="004115F1" w:rsidRP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**Работы будут выполняться на основании заказа-задания заказчика с указанием сроков выполнения каждого заказа-задания.</w:t>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D81C0DF" w14:textId="62DF6946" w:rsid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 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5439293E" w:rsidR="0029782D" w:rsidRPr="00C674E4" w:rsidRDefault="00616847" w:rsidP="0029782D">
            <w:pPr>
              <w:widowControl w:val="0"/>
              <w:jc w:val="center"/>
              <w:rPr>
                <w:rFonts w:asciiTheme="minorHAnsi" w:hAnsiTheme="minorHAnsi"/>
                <w:sz w:val="16"/>
                <w:lang w:val="hy-AM"/>
              </w:rPr>
            </w:pPr>
            <w:r>
              <w:rPr>
                <w:rFonts w:ascii="GHEA Grapalat" w:hAnsi="GHEA Grapalat" w:cs="Sylfaen"/>
                <w:sz w:val="18"/>
                <w:szCs w:val="18"/>
                <w:lang w:val="hy-AM"/>
              </w:rPr>
              <w:t>98391200/508</w:t>
            </w:r>
          </w:p>
        </w:tc>
        <w:tc>
          <w:tcPr>
            <w:tcW w:w="1890" w:type="dxa"/>
            <w:vAlign w:val="center"/>
          </w:tcPr>
          <w:p w14:paraId="36B9C280" w14:textId="2FF018F3" w:rsidR="0029782D" w:rsidRPr="00C674E4" w:rsidRDefault="00616847" w:rsidP="0029782D">
            <w:pPr>
              <w:widowControl w:val="0"/>
              <w:jc w:val="center"/>
              <w:rPr>
                <w:rFonts w:ascii="GHEA Grapalat" w:hAnsi="GHEA Grapalat"/>
                <w:sz w:val="16"/>
                <w:lang w:val="hy-AM"/>
              </w:rPr>
            </w:pPr>
            <w:r>
              <w:rPr>
                <w:rFonts w:ascii="GHEA Grapalat" w:hAnsi="GHEA Grapalat"/>
                <w:bCs/>
                <w:sz w:val="20"/>
                <w:szCs w:val="20"/>
                <w:lang w:val="hy-AM"/>
              </w:rPr>
              <w:t>Услуги, требующие срочного решения в административном районе Нор Норк города Еревана</w:t>
            </w:r>
            <w:r w:rsidR="008E63C2">
              <w:rPr>
                <w:rFonts w:ascii="GHEA Grapalat" w:hAnsi="GHEA Grapalat"/>
                <w:bCs/>
                <w:sz w:val="20"/>
                <w:szCs w:val="20"/>
                <w:lang w:val="hy-AM"/>
              </w:rPr>
              <w:t xml:space="preserve"> </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E38F" w14:textId="77777777" w:rsidR="00E976C7" w:rsidRDefault="00E976C7" w:rsidP="00DC3C27">
      <w:r>
        <w:separator/>
      </w:r>
    </w:p>
  </w:endnote>
  <w:endnote w:type="continuationSeparator" w:id="0">
    <w:p w14:paraId="38AB30A8" w14:textId="77777777" w:rsidR="00E976C7" w:rsidRDefault="00E976C7"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C63D" w14:textId="77777777" w:rsidR="00E976C7" w:rsidRDefault="00E976C7" w:rsidP="00DC3C27">
      <w:r>
        <w:separator/>
      </w:r>
    </w:p>
  </w:footnote>
  <w:footnote w:type="continuationSeparator" w:id="0">
    <w:p w14:paraId="07357806" w14:textId="77777777" w:rsidR="00E976C7" w:rsidRDefault="00E976C7"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B6A41"/>
    <w:rsid w:val="000B7CA7"/>
    <w:rsid w:val="000C6C38"/>
    <w:rsid w:val="000C75C0"/>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748D1"/>
    <w:rsid w:val="0029782D"/>
    <w:rsid w:val="002A6D4F"/>
    <w:rsid w:val="002B06D5"/>
    <w:rsid w:val="002B2F5F"/>
    <w:rsid w:val="002B34B5"/>
    <w:rsid w:val="002B5C39"/>
    <w:rsid w:val="002C0F96"/>
    <w:rsid w:val="002C623D"/>
    <w:rsid w:val="002D2383"/>
    <w:rsid w:val="002D2BCA"/>
    <w:rsid w:val="00314518"/>
    <w:rsid w:val="00322295"/>
    <w:rsid w:val="0032366C"/>
    <w:rsid w:val="00325185"/>
    <w:rsid w:val="00393EAF"/>
    <w:rsid w:val="0039429A"/>
    <w:rsid w:val="00395482"/>
    <w:rsid w:val="003D6272"/>
    <w:rsid w:val="003E577F"/>
    <w:rsid w:val="003F444B"/>
    <w:rsid w:val="004115F1"/>
    <w:rsid w:val="00416B7F"/>
    <w:rsid w:val="004204CF"/>
    <w:rsid w:val="00433EA3"/>
    <w:rsid w:val="00445E5F"/>
    <w:rsid w:val="00465E0F"/>
    <w:rsid w:val="00473C1D"/>
    <w:rsid w:val="00477732"/>
    <w:rsid w:val="0048543B"/>
    <w:rsid w:val="00491DE7"/>
    <w:rsid w:val="004A5BC4"/>
    <w:rsid w:val="004D3A72"/>
    <w:rsid w:val="00501E32"/>
    <w:rsid w:val="00511924"/>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AF4"/>
    <w:rsid w:val="00616847"/>
    <w:rsid w:val="00643FA8"/>
    <w:rsid w:val="00650C11"/>
    <w:rsid w:val="00654F58"/>
    <w:rsid w:val="00657A30"/>
    <w:rsid w:val="006621C6"/>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19E"/>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39C5"/>
    <w:rsid w:val="008858C6"/>
    <w:rsid w:val="00895395"/>
    <w:rsid w:val="008970D2"/>
    <w:rsid w:val="008A5089"/>
    <w:rsid w:val="008B42EB"/>
    <w:rsid w:val="008E3566"/>
    <w:rsid w:val="008E63C2"/>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1E"/>
    <w:rsid w:val="00AB12BC"/>
    <w:rsid w:val="00AB344F"/>
    <w:rsid w:val="00AC1417"/>
    <w:rsid w:val="00AF38B1"/>
    <w:rsid w:val="00AF4E6A"/>
    <w:rsid w:val="00B02A11"/>
    <w:rsid w:val="00B0327A"/>
    <w:rsid w:val="00B07E2D"/>
    <w:rsid w:val="00B07F16"/>
    <w:rsid w:val="00B17B2E"/>
    <w:rsid w:val="00B21373"/>
    <w:rsid w:val="00B34F37"/>
    <w:rsid w:val="00B364F4"/>
    <w:rsid w:val="00B635DC"/>
    <w:rsid w:val="00B64FD7"/>
    <w:rsid w:val="00B852D0"/>
    <w:rsid w:val="00B87621"/>
    <w:rsid w:val="00BB08D5"/>
    <w:rsid w:val="00BC2081"/>
    <w:rsid w:val="00BC2D1F"/>
    <w:rsid w:val="00BC3715"/>
    <w:rsid w:val="00C01088"/>
    <w:rsid w:val="00C06E7D"/>
    <w:rsid w:val="00C23519"/>
    <w:rsid w:val="00C30F84"/>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0F7D"/>
    <w:rsid w:val="00D365C9"/>
    <w:rsid w:val="00D42565"/>
    <w:rsid w:val="00D60637"/>
    <w:rsid w:val="00D74D93"/>
    <w:rsid w:val="00D843E2"/>
    <w:rsid w:val="00D87703"/>
    <w:rsid w:val="00D93B1B"/>
    <w:rsid w:val="00DC3C27"/>
    <w:rsid w:val="00DD29F7"/>
    <w:rsid w:val="00DD356D"/>
    <w:rsid w:val="00DE12B4"/>
    <w:rsid w:val="00DF2E67"/>
    <w:rsid w:val="00DF3256"/>
    <w:rsid w:val="00DF4649"/>
    <w:rsid w:val="00DF6EBF"/>
    <w:rsid w:val="00E057DE"/>
    <w:rsid w:val="00E064BA"/>
    <w:rsid w:val="00E06D1F"/>
    <w:rsid w:val="00E433A7"/>
    <w:rsid w:val="00E4467C"/>
    <w:rsid w:val="00E44D2A"/>
    <w:rsid w:val="00E751B0"/>
    <w:rsid w:val="00E81D7E"/>
    <w:rsid w:val="00E8377E"/>
    <w:rsid w:val="00E9275F"/>
    <w:rsid w:val="00E976C7"/>
    <w:rsid w:val="00EA1EB5"/>
    <w:rsid w:val="00EB3F27"/>
    <w:rsid w:val="00EC0AE1"/>
    <w:rsid w:val="00EC3156"/>
    <w:rsid w:val="00EC7F3D"/>
    <w:rsid w:val="00EF3974"/>
    <w:rsid w:val="00F14A37"/>
    <w:rsid w:val="00F25989"/>
    <w:rsid w:val="00F33B9D"/>
    <w:rsid w:val="00F41311"/>
    <w:rsid w:val="00F43B5B"/>
    <w:rsid w:val="00F51937"/>
    <w:rsid w:val="00F538EC"/>
    <w:rsid w:val="00F54F80"/>
    <w:rsid w:val="00F56526"/>
    <w:rsid w:val="00F6327D"/>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20845</Words>
  <Characters>118818</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255</cp:revision>
  <dcterms:created xsi:type="dcterms:W3CDTF">2023-08-17T12:18:00Z</dcterms:created>
  <dcterms:modified xsi:type="dcterms:W3CDTF">2025-12-18T10:11:00Z</dcterms:modified>
</cp:coreProperties>
</file>